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91AF" w14:textId="77777777" w:rsidR="0056053D" w:rsidRDefault="00351DCD" w:rsidP="0056053D">
      <w:pPr>
        <w:rPr>
          <w:rFonts w:ascii="Calibri" w:hAnsi="Calibri" w:cs="Arial"/>
          <w:sz w:val="22"/>
          <w:szCs w:val="22"/>
        </w:rPr>
      </w:pPr>
      <w:permStart w:id="648762704" w:edGrp="everyone"/>
      <w:r>
        <w:rPr>
          <w:rFonts w:ascii="Calibri" w:hAnsi="Calibri" w:cs="Arial"/>
          <w:sz w:val="22"/>
          <w:szCs w:val="22"/>
        </w:rPr>
        <w:t>DATE</w:t>
      </w:r>
      <w:r w:rsidR="009A3D97">
        <w:t xml:space="preserve">: </w:t>
      </w:r>
    </w:p>
    <w:p w14:paraId="5906DBB0" w14:textId="77777777" w:rsidR="00351DCD" w:rsidRDefault="00351DCD" w:rsidP="0056053D">
      <w:pPr>
        <w:rPr>
          <w:rFonts w:ascii="Calibri" w:hAnsi="Calibri" w:cs="Arial"/>
          <w:sz w:val="22"/>
          <w:szCs w:val="22"/>
        </w:rPr>
      </w:pPr>
    </w:p>
    <w:p w14:paraId="7726C51A" w14:textId="77777777" w:rsidR="0056053D" w:rsidRDefault="00E22B54" w:rsidP="0056053D">
      <w:pPr>
        <w:rPr>
          <w:rFonts w:ascii="Calibri" w:hAnsi="Calibri" w:cs="Arial"/>
          <w:sz w:val="22"/>
          <w:szCs w:val="22"/>
        </w:rPr>
      </w:pPr>
      <w:r>
        <w:rPr>
          <w:rFonts w:ascii="Calibri" w:hAnsi="Calibri" w:cs="Arial"/>
          <w:sz w:val="22"/>
          <w:szCs w:val="22"/>
        </w:rPr>
        <w:t>Dear Doctor</w:t>
      </w:r>
    </w:p>
    <w:p w14:paraId="2564724E" w14:textId="77777777" w:rsidR="00E22B54" w:rsidRDefault="00E22B54" w:rsidP="0056053D"/>
    <w:p w14:paraId="1981D78E" w14:textId="77777777" w:rsidR="0056053D" w:rsidRDefault="00351DCD" w:rsidP="0056053D">
      <w:pPr>
        <w:rPr>
          <w:rFonts w:ascii="Calibri" w:hAnsi="Calibri" w:cs="Arial"/>
          <w:sz w:val="22"/>
          <w:szCs w:val="22"/>
        </w:rPr>
      </w:pPr>
      <w:r>
        <w:rPr>
          <w:rFonts w:ascii="Calibri" w:hAnsi="Calibri" w:cs="Arial"/>
          <w:sz w:val="22"/>
          <w:szCs w:val="22"/>
        </w:rPr>
        <w:t xml:space="preserve">Re: </w:t>
      </w:r>
      <w:r w:rsidR="00E22B54">
        <w:t xml:space="preserve"> </w:t>
      </w:r>
    </w:p>
    <w:p w14:paraId="2537256D" w14:textId="77777777" w:rsidR="00351DCD" w:rsidRDefault="00351DCD" w:rsidP="0056053D">
      <w:pPr>
        <w:rPr>
          <w:rFonts w:ascii="Calibri" w:hAnsi="Calibri" w:cs="Arial"/>
          <w:sz w:val="22"/>
          <w:szCs w:val="22"/>
        </w:rPr>
      </w:pPr>
    </w:p>
    <w:permEnd w:id="648762704"/>
    <w:p w14:paraId="4FA37AF9" w14:textId="77777777" w:rsidR="00434F76" w:rsidRDefault="00434F76" w:rsidP="0056053D">
      <w:pPr>
        <w:rPr>
          <w:rFonts w:ascii="Calibri" w:hAnsi="Calibri" w:cs="Arial"/>
          <w:sz w:val="22"/>
          <w:szCs w:val="22"/>
        </w:rPr>
      </w:pPr>
      <w:r>
        <w:rPr>
          <w:rFonts w:ascii="Calibri" w:hAnsi="Calibri" w:cs="Arial"/>
          <w:sz w:val="22"/>
          <w:szCs w:val="22"/>
        </w:rPr>
        <w:t xml:space="preserve">Referral to the Eating Disorder Unit at Royal Melbourne Hospital </w:t>
      </w:r>
    </w:p>
    <w:p w14:paraId="4DB17B06" w14:textId="77777777" w:rsidR="00434F76" w:rsidRDefault="00434F76" w:rsidP="0056053D">
      <w:pPr>
        <w:rPr>
          <w:rFonts w:ascii="Calibri" w:hAnsi="Calibri" w:cs="Arial"/>
          <w:sz w:val="22"/>
          <w:szCs w:val="22"/>
        </w:rPr>
      </w:pPr>
    </w:p>
    <w:p w14:paraId="2CC9637B" w14:textId="77777777" w:rsidR="00434F76" w:rsidRDefault="00434F76" w:rsidP="0056053D">
      <w:pPr>
        <w:rPr>
          <w:rFonts w:ascii="Calibri" w:hAnsi="Calibri" w:cs="Arial"/>
          <w:sz w:val="22"/>
          <w:szCs w:val="22"/>
        </w:rPr>
      </w:pPr>
      <w:r>
        <w:rPr>
          <w:rFonts w:ascii="Calibri" w:hAnsi="Calibri" w:cs="Arial"/>
          <w:sz w:val="22"/>
          <w:szCs w:val="22"/>
        </w:rPr>
        <w:t>Please provide current information and results as listed below</w:t>
      </w:r>
    </w:p>
    <w:p w14:paraId="44FA3868" w14:textId="77777777" w:rsidR="00434F76" w:rsidRDefault="00434F76" w:rsidP="0056053D">
      <w:pPr>
        <w:rPr>
          <w:rFonts w:ascii="Calibri" w:hAnsi="Calibri" w:cs="Arial"/>
          <w:sz w:val="22"/>
          <w:szCs w:val="22"/>
        </w:rPr>
      </w:pPr>
      <w:r>
        <w:rPr>
          <w:rFonts w:ascii="Calibri" w:hAnsi="Calibri" w:cs="Arial"/>
          <w:sz w:val="22"/>
          <w:szCs w:val="22"/>
        </w:rPr>
        <w:t xml:space="preserve"> </w:t>
      </w:r>
    </w:p>
    <w:p w14:paraId="4E52B5A3" w14:textId="77777777" w:rsidR="007C493A" w:rsidRDefault="00434F76" w:rsidP="007C493A">
      <w:pPr>
        <w:rPr>
          <w:rFonts w:ascii="Calibri" w:hAnsi="Calibri"/>
        </w:rPr>
      </w:pPr>
      <w:r>
        <w:rPr>
          <w:rFonts w:ascii="Calibri" w:hAnsi="Calibri" w:cs="Arial"/>
          <w:sz w:val="22"/>
          <w:szCs w:val="22"/>
        </w:rPr>
        <w:t xml:space="preserve">Please fax to NWMH Triage </w:t>
      </w:r>
      <w:r w:rsidRPr="00434F76">
        <w:rPr>
          <w:rFonts w:ascii="Calibri" w:hAnsi="Calibri" w:cs="Arial"/>
          <w:b/>
          <w:sz w:val="22"/>
          <w:szCs w:val="22"/>
        </w:rPr>
        <w:t>Fax 9342 4147 or call 1300 874 243</w:t>
      </w:r>
      <w:r w:rsidR="007C493A">
        <w:rPr>
          <w:rFonts w:ascii="Calibri" w:hAnsi="Calibri" w:cs="Arial"/>
          <w:b/>
          <w:sz w:val="22"/>
          <w:szCs w:val="22"/>
        </w:rPr>
        <w:t xml:space="preserve">. </w:t>
      </w:r>
      <w:r w:rsidR="007C493A">
        <w:rPr>
          <w:rFonts w:ascii="Calibri" w:hAnsi="Calibri"/>
        </w:rPr>
        <w:t xml:space="preserve">When calling, please listen to and follow the voice prompts to access the medical practitioner priority line.   </w:t>
      </w:r>
    </w:p>
    <w:p w14:paraId="560F0F79" w14:textId="77777777" w:rsidR="00434F76" w:rsidRDefault="00434F76" w:rsidP="0056053D">
      <w:pPr>
        <w:rPr>
          <w:rFonts w:ascii="Calibri" w:hAnsi="Calibri" w:cs="Arial"/>
          <w:sz w:val="22"/>
          <w:szCs w:val="22"/>
        </w:rPr>
      </w:pPr>
    </w:p>
    <w:p w14:paraId="1AD165F5" w14:textId="77777777" w:rsidR="00874CE5" w:rsidRPr="00340A9C" w:rsidRDefault="00874CE5" w:rsidP="00874CE5">
      <w:pPr>
        <w:rPr>
          <w:rFonts w:ascii="Calibri" w:hAnsi="Calibri" w:cs="Arial"/>
          <w:sz w:val="22"/>
          <w:szCs w:val="22"/>
        </w:rPr>
      </w:pPr>
      <w:r w:rsidRPr="00340A9C">
        <w:rPr>
          <w:rFonts w:ascii="Calibri" w:hAnsi="Calibri" w:cs="Arial"/>
          <w:sz w:val="22"/>
          <w:szCs w:val="22"/>
        </w:rPr>
        <w:t>Please be advised</w:t>
      </w:r>
      <w:r w:rsidR="003B3372">
        <w:rPr>
          <w:rFonts w:ascii="Calibri" w:hAnsi="Calibri" w:cs="Arial"/>
          <w:sz w:val="22"/>
          <w:szCs w:val="22"/>
        </w:rPr>
        <w:t xml:space="preserve"> that the referral will proceed once the clinical information is received</w:t>
      </w:r>
      <w:r w:rsidRPr="00340A9C">
        <w:rPr>
          <w:rFonts w:ascii="Calibri" w:hAnsi="Calibri" w:cs="Arial"/>
          <w:sz w:val="22"/>
          <w:szCs w:val="22"/>
        </w:rPr>
        <w:t>.  As Eating Disorders are serious mental health problems with significant medical risks we ask you to continue to provide medical care and monitoring of the patient until patient is linked in with service.  A summary of what is included within the Medical Management of Eating Disorders is attached.</w:t>
      </w:r>
    </w:p>
    <w:p w14:paraId="6E41290A" w14:textId="77777777" w:rsidR="00874CE5" w:rsidRPr="00340A9C" w:rsidRDefault="00874CE5" w:rsidP="00874CE5">
      <w:pPr>
        <w:rPr>
          <w:rFonts w:ascii="Calibri" w:hAnsi="Calibri" w:cs="Arial"/>
          <w:sz w:val="22"/>
          <w:szCs w:val="22"/>
        </w:rPr>
      </w:pPr>
    </w:p>
    <w:p w14:paraId="54D057F2" w14:textId="77777777" w:rsidR="00874CE5" w:rsidRPr="00340A9C" w:rsidRDefault="00874CE5" w:rsidP="00874CE5">
      <w:pPr>
        <w:rPr>
          <w:rFonts w:ascii="Calibri" w:hAnsi="Calibri" w:cs="Arial"/>
          <w:b/>
          <w:sz w:val="22"/>
          <w:szCs w:val="22"/>
        </w:rPr>
      </w:pPr>
      <w:r w:rsidRPr="00340A9C">
        <w:rPr>
          <w:rFonts w:ascii="Calibri" w:hAnsi="Calibri" w:cs="Arial"/>
          <w:b/>
          <w:sz w:val="22"/>
          <w:szCs w:val="22"/>
        </w:rPr>
        <w:t>EATING DISORDERS ASSESSMENT</w:t>
      </w:r>
    </w:p>
    <w:p w14:paraId="57CACDBB" w14:textId="77777777" w:rsidR="00874CE5" w:rsidRPr="00340A9C" w:rsidRDefault="00874CE5" w:rsidP="00874CE5">
      <w:pPr>
        <w:rPr>
          <w:rFonts w:ascii="Calibri" w:hAnsi="Calibri" w:cs="Arial"/>
          <w:sz w:val="22"/>
          <w:szCs w:val="22"/>
        </w:rPr>
      </w:pPr>
    </w:p>
    <w:p w14:paraId="1A437194" w14:textId="77777777" w:rsidR="00874CE5" w:rsidRPr="00340A9C" w:rsidRDefault="00874CE5" w:rsidP="00874CE5">
      <w:pPr>
        <w:rPr>
          <w:rFonts w:ascii="Calibri" w:hAnsi="Calibri" w:cs="Arial"/>
          <w:sz w:val="22"/>
          <w:szCs w:val="22"/>
        </w:rPr>
      </w:pPr>
      <w:r w:rsidRPr="00340A9C">
        <w:rPr>
          <w:rFonts w:ascii="Calibri" w:hAnsi="Calibri" w:cs="Arial"/>
          <w:sz w:val="22"/>
          <w:szCs w:val="22"/>
        </w:rPr>
        <w:t>- Current BMI:</w:t>
      </w:r>
      <w:r w:rsidRPr="00340A9C">
        <w:rPr>
          <w:rFonts w:ascii="Calibri" w:hAnsi="Calibri" w:cs="Arial"/>
          <w:sz w:val="22"/>
          <w:szCs w:val="22"/>
        </w:rPr>
        <w:tab/>
      </w:r>
      <w:r w:rsidRPr="00340A9C">
        <w:rPr>
          <w:rFonts w:ascii="Calibri" w:hAnsi="Calibri" w:cs="Arial"/>
          <w:sz w:val="22"/>
          <w:szCs w:val="22"/>
        </w:rPr>
        <w:tab/>
      </w:r>
      <w:r w:rsidRPr="00340A9C">
        <w:rPr>
          <w:rFonts w:ascii="Calibri" w:hAnsi="Calibri" w:cs="Arial"/>
          <w:sz w:val="22"/>
          <w:szCs w:val="22"/>
        </w:rPr>
        <w:tab/>
      </w:r>
      <w:r w:rsidRPr="00340A9C">
        <w:rPr>
          <w:rFonts w:ascii="Calibri" w:hAnsi="Calibri" w:cs="Arial"/>
          <w:sz w:val="22"/>
          <w:szCs w:val="22"/>
        </w:rPr>
        <w:tab/>
        <w:t>- Current Weight:</w:t>
      </w:r>
    </w:p>
    <w:p w14:paraId="2868EACC" w14:textId="77777777" w:rsidR="00874CE5" w:rsidRPr="00340A9C" w:rsidRDefault="00874CE5" w:rsidP="00874CE5">
      <w:pPr>
        <w:rPr>
          <w:rFonts w:ascii="Calibri" w:hAnsi="Calibri" w:cs="Arial"/>
          <w:sz w:val="22"/>
          <w:szCs w:val="22"/>
        </w:rPr>
      </w:pPr>
      <w:r w:rsidRPr="00340A9C">
        <w:rPr>
          <w:rFonts w:ascii="Calibri" w:hAnsi="Calibri" w:cs="Arial"/>
          <w:sz w:val="22"/>
          <w:szCs w:val="22"/>
        </w:rPr>
        <w:t>- Highest Weight:</w:t>
      </w:r>
      <w:r w:rsidRPr="00340A9C">
        <w:rPr>
          <w:rFonts w:ascii="Calibri" w:hAnsi="Calibri" w:cs="Arial"/>
          <w:sz w:val="22"/>
          <w:szCs w:val="22"/>
        </w:rPr>
        <w:tab/>
      </w:r>
      <w:r w:rsidRPr="00340A9C">
        <w:rPr>
          <w:rFonts w:ascii="Calibri" w:hAnsi="Calibri" w:cs="Arial"/>
          <w:sz w:val="22"/>
          <w:szCs w:val="22"/>
        </w:rPr>
        <w:tab/>
      </w:r>
      <w:r w:rsidRPr="00340A9C">
        <w:rPr>
          <w:rFonts w:ascii="Calibri" w:hAnsi="Calibri" w:cs="Arial"/>
          <w:sz w:val="22"/>
          <w:szCs w:val="22"/>
        </w:rPr>
        <w:tab/>
        <w:t>- Lowest Weight:</w:t>
      </w:r>
    </w:p>
    <w:p w14:paraId="5C045825" w14:textId="77777777" w:rsidR="00874CE5" w:rsidRPr="00340A9C" w:rsidRDefault="00874CE5" w:rsidP="00874CE5">
      <w:pPr>
        <w:rPr>
          <w:rFonts w:ascii="Calibri" w:hAnsi="Calibri" w:cs="Arial"/>
          <w:sz w:val="22"/>
          <w:szCs w:val="22"/>
        </w:rPr>
      </w:pPr>
    </w:p>
    <w:p w14:paraId="2DB65A96" w14:textId="77777777" w:rsidR="00874CE5" w:rsidRPr="00340A9C" w:rsidRDefault="00874CE5" w:rsidP="00874CE5">
      <w:pPr>
        <w:rPr>
          <w:rFonts w:ascii="Calibri" w:hAnsi="Calibri" w:cs="Arial"/>
          <w:sz w:val="22"/>
          <w:szCs w:val="22"/>
        </w:rPr>
      </w:pPr>
      <w:r w:rsidRPr="00340A9C">
        <w:rPr>
          <w:rFonts w:ascii="Calibri" w:hAnsi="Calibri" w:cs="Arial"/>
          <w:sz w:val="22"/>
          <w:szCs w:val="22"/>
        </w:rPr>
        <w:t xml:space="preserve">Recent pattern of weight loss and behavior </w:t>
      </w:r>
    </w:p>
    <w:p w14:paraId="47BDE97C" w14:textId="77777777" w:rsidR="00874CE5" w:rsidRPr="00340A9C" w:rsidRDefault="00874CE5" w:rsidP="00874CE5">
      <w:pPr>
        <w:rPr>
          <w:rFonts w:ascii="Calibri" w:hAnsi="Calibri"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685"/>
      </w:tblGrid>
      <w:tr w:rsidR="00874CE5" w:rsidRPr="00340A9C" w14:paraId="70202531"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5BB30E57" w14:textId="77777777" w:rsidR="00874CE5" w:rsidRPr="00340A9C" w:rsidRDefault="00874CE5">
            <w:pPr>
              <w:rPr>
                <w:rFonts w:ascii="Calibri" w:hAnsi="Calibri" w:cs="Arial"/>
                <w:sz w:val="22"/>
                <w:szCs w:val="22"/>
              </w:rPr>
            </w:pPr>
            <w:r w:rsidRPr="00340A9C">
              <w:rPr>
                <w:rFonts w:ascii="Calibri" w:hAnsi="Calibri" w:cs="Arial"/>
                <w:sz w:val="22"/>
                <w:szCs w:val="22"/>
              </w:rPr>
              <w:t>Weight loss (how many Kgs and how quickly)</w:t>
            </w:r>
          </w:p>
        </w:tc>
        <w:tc>
          <w:tcPr>
            <w:tcW w:w="3685" w:type="dxa"/>
            <w:tcBorders>
              <w:top w:val="single" w:sz="4" w:space="0" w:color="auto"/>
              <w:left w:val="single" w:sz="4" w:space="0" w:color="auto"/>
              <w:bottom w:val="single" w:sz="4" w:space="0" w:color="auto"/>
              <w:right w:val="single" w:sz="4" w:space="0" w:color="auto"/>
            </w:tcBorders>
          </w:tcPr>
          <w:p w14:paraId="7F3A06B4" w14:textId="77777777" w:rsidR="00874CE5" w:rsidRPr="00340A9C" w:rsidRDefault="00874CE5">
            <w:pPr>
              <w:rPr>
                <w:rFonts w:ascii="Calibri" w:hAnsi="Calibri" w:cs="Arial"/>
                <w:sz w:val="22"/>
                <w:szCs w:val="22"/>
              </w:rPr>
            </w:pPr>
          </w:p>
        </w:tc>
      </w:tr>
      <w:tr w:rsidR="00874CE5" w:rsidRPr="00340A9C" w14:paraId="6CC404D7"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1C3FC81B" w14:textId="77777777" w:rsidR="00874CE5" w:rsidRPr="00340A9C" w:rsidRDefault="00874CE5">
            <w:pPr>
              <w:rPr>
                <w:rFonts w:ascii="Calibri" w:hAnsi="Calibri" w:cs="Arial"/>
                <w:sz w:val="22"/>
                <w:szCs w:val="22"/>
              </w:rPr>
            </w:pPr>
            <w:r w:rsidRPr="00340A9C">
              <w:rPr>
                <w:rFonts w:ascii="Calibri" w:hAnsi="Calibri" w:cs="Arial"/>
                <w:sz w:val="22"/>
                <w:szCs w:val="22"/>
              </w:rPr>
              <w:t>Binging (quantity and frequency)</w:t>
            </w:r>
          </w:p>
        </w:tc>
        <w:tc>
          <w:tcPr>
            <w:tcW w:w="3685" w:type="dxa"/>
            <w:tcBorders>
              <w:top w:val="single" w:sz="4" w:space="0" w:color="auto"/>
              <w:left w:val="single" w:sz="4" w:space="0" w:color="auto"/>
              <w:bottom w:val="single" w:sz="4" w:space="0" w:color="auto"/>
              <w:right w:val="single" w:sz="4" w:space="0" w:color="auto"/>
            </w:tcBorders>
          </w:tcPr>
          <w:p w14:paraId="55EC7EA9" w14:textId="77777777" w:rsidR="00874CE5" w:rsidRPr="00340A9C" w:rsidRDefault="00874CE5">
            <w:pPr>
              <w:rPr>
                <w:rFonts w:ascii="Calibri" w:hAnsi="Calibri" w:cs="Arial"/>
                <w:sz w:val="22"/>
                <w:szCs w:val="22"/>
              </w:rPr>
            </w:pPr>
          </w:p>
        </w:tc>
      </w:tr>
      <w:tr w:rsidR="00874CE5" w:rsidRPr="00340A9C" w14:paraId="5D8C5B4B"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36FA9814" w14:textId="77777777" w:rsidR="00874CE5" w:rsidRPr="00340A9C" w:rsidRDefault="00874CE5">
            <w:pPr>
              <w:rPr>
                <w:rFonts w:ascii="Calibri" w:hAnsi="Calibri" w:cs="Arial"/>
                <w:sz w:val="22"/>
                <w:szCs w:val="22"/>
              </w:rPr>
            </w:pPr>
            <w:r w:rsidRPr="00340A9C">
              <w:rPr>
                <w:rFonts w:ascii="Calibri" w:hAnsi="Calibri" w:cs="Arial"/>
                <w:sz w:val="22"/>
                <w:szCs w:val="22"/>
              </w:rPr>
              <w:t>Purging (frequency)</w:t>
            </w:r>
          </w:p>
        </w:tc>
        <w:tc>
          <w:tcPr>
            <w:tcW w:w="3685" w:type="dxa"/>
            <w:tcBorders>
              <w:top w:val="single" w:sz="4" w:space="0" w:color="auto"/>
              <w:left w:val="single" w:sz="4" w:space="0" w:color="auto"/>
              <w:bottom w:val="single" w:sz="4" w:space="0" w:color="auto"/>
              <w:right w:val="single" w:sz="4" w:space="0" w:color="auto"/>
            </w:tcBorders>
          </w:tcPr>
          <w:p w14:paraId="46A9075D" w14:textId="77777777" w:rsidR="00874CE5" w:rsidRPr="00340A9C" w:rsidRDefault="00874CE5">
            <w:pPr>
              <w:rPr>
                <w:rFonts w:ascii="Calibri" w:hAnsi="Calibri" w:cs="Arial"/>
                <w:sz w:val="22"/>
                <w:szCs w:val="22"/>
              </w:rPr>
            </w:pPr>
          </w:p>
        </w:tc>
      </w:tr>
      <w:tr w:rsidR="00874CE5" w:rsidRPr="00340A9C" w14:paraId="316FC4EC"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6C972449" w14:textId="77777777" w:rsidR="00874CE5" w:rsidRPr="00340A9C" w:rsidRDefault="00874CE5">
            <w:pPr>
              <w:rPr>
                <w:rFonts w:ascii="Calibri" w:hAnsi="Calibri" w:cs="Arial"/>
                <w:sz w:val="22"/>
                <w:szCs w:val="22"/>
              </w:rPr>
            </w:pPr>
            <w:r w:rsidRPr="00340A9C">
              <w:rPr>
                <w:rFonts w:ascii="Calibri" w:hAnsi="Calibri" w:cs="Arial"/>
                <w:sz w:val="22"/>
                <w:szCs w:val="22"/>
              </w:rPr>
              <w:t>Restriction (daily intake)</w:t>
            </w:r>
          </w:p>
        </w:tc>
        <w:tc>
          <w:tcPr>
            <w:tcW w:w="3685" w:type="dxa"/>
            <w:tcBorders>
              <w:top w:val="single" w:sz="4" w:space="0" w:color="auto"/>
              <w:left w:val="single" w:sz="4" w:space="0" w:color="auto"/>
              <w:bottom w:val="single" w:sz="4" w:space="0" w:color="auto"/>
              <w:right w:val="single" w:sz="4" w:space="0" w:color="auto"/>
            </w:tcBorders>
          </w:tcPr>
          <w:p w14:paraId="7D57EEC4" w14:textId="77777777" w:rsidR="00874CE5" w:rsidRPr="00340A9C" w:rsidRDefault="00874CE5">
            <w:pPr>
              <w:rPr>
                <w:rFonts w:ascii="Calibri" w:hAnsi="Calibri" w:cs="Arial"/>
                <w:sz w:val="22"/>
                <w:szCs w:val="22"/>
              </w:rPr>
            </w:pPr>
          </w:p>
        </w:tc>
      </w:tr>
      <w:tr w:rsidR="00874CE5" w:rsidRPr="00340A9C" w14:paraId="097F23EB"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27E264FB" w14:textId="77777777" w:rsidR="00874CE5" w:rsidRPr="00340A9C" w:rsidRDefault="00874CE5">
            <w:pPr>
              <w:rPr>
                <w:rFonts w:ascii="Calibri" w:hAnsi="Calibri" w:cs="Arial"/>
                <w:sz w:val="22"/>
                <w:szCs w:val="22"/>
              </w:rPr>
            </w:pPr>
            <w:r w:rsidRPr="00340A9C">
              <w:rPr>
                <w:rFonts w:ascii="Calibri" w:hAnsi="Calibri" w:cs="Arial"/>
                <w:sz w:val="22"/>
                <w:szCs w:val="22"/>
              </w:rPr>
              <w:t>Exercise</w:t>
            </w:r>
          </w:p>
        </w:tc>
        <w:tc>
          <w:tcPr>
            <w:tcW w:w="3685" w:type="dxa"/>
            <w:tcBorders>
              <w:top w:val="single" w:sz="4" w:space="0" w:color="auto"/>
              <w:left w:val="single" w:sz="4" w:space="0" w:color="auto"/>
              <w:bottom w:val="single" w:sz="4" w:space="0" w:color="auto"/>
              <w:right w:val="single" w:sz="4" w:space="0" w:color="auto"/>
            </w:tcBorders>
          </w:tcPr>
          <w:p w14:paraId="3348C375" w14:textId="77777777" w:rsidR="00874CE5" w:rsidRPr="00340A9C" w:rsidRDefault="00874CE5">
            <w:pPr>
              <w:rPr>
                <w:rFonts w:ascii="Calibri" w:hAnsi="Calibri" w:cs="Arial"/>
                <w:sz w:val="22"/>
                <w:szCs w:val="22"/>
              </w:rPr>
            </w:pPr>
          </w:p>
        </w:tc>
      </w:tr>
      <w:tr w:rsidR="00874CE5" w:rsidRPr="00340A9C" w14:paraId="1EBC8068"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6D919BA0" w14:textId="77777777" w:rsidR="00874CE5" w:rsidRPr="00340A9C" w:rsidRDefault="00874CE5">
            <w:pPr>
              <w:rPr>
                <w:rFonts w:ascii="Calibri" w:hAnsi="Calibri" w:cs="Arial"/>
                <w:sz w:val="22"/>
                <w:szCs w:val="22"/>
              </w:rPr>
            </w:pPr>
            <w:r w:rsidRPr="00340A9C">
              <w:rPr>
                <w:rFonts w:ascii="Calibri" w:hAnsi="Calibri" w:cs="Arial"/>
                <w:sz w:val="22"/>
                <w:szCs w:val="22"/>
              </w:rPr>
              <w:t>Laxative use</w:t>
            </w:r>
          </w:p>
        </w:tc>
        <w:tc>
          <w:tcPr>
            <w:tcW w:w="3685" w:type="dxa"/>
            <w:tcBorders>
              <w:top w:val="single" w:sz="4" w:space="0" w:color="auto"/>
              <w:left w:val="single" w:sz="4" w:space="0" w:color="auto"/>
              <w:bottom w:val="single" w:sz="4" w:space="0" w:color="auto"/>
              <w:right w:val="single" w:sz="4" w:space="0" w:color="auto"/>
            </w:tcBorders>
          </w:tcPr>
          <w:p w14:paraId="060C3E3E" w14:textId="77777777" w:rsidR="00874CE5" w:rsidRPr="00340A9C" w:rsidRDefault="00874CE5">
            <w:pPr>
              <w:rPr>
                <w:rFonts w:ascii="Calibri" w:hAnsi="Calibri" w:cs="Arial"/>
                <w:sz w:val="22"/>
                <w:szCs w:val="22"/>
              </w:rPr>
            </w:pPr>
          </w:p>
        </w:tc>
      </w:tr>
      <w:tr w:rsidR="00874CE5" w:rsidRPr="00340A9C" w14:paraId="64ACC5DE"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4096CBE1" w14:textId="77777777" w:rsidR="00874CE5" w:rsidRPr="00340A9C" w:rsidRDefault="00874CE5">
            <w:pPr>
              <w:rPr>
                <w:rFonts w:ascii="Calibri" w:hAnsi="Calibri" w:cs="Arial"/>
                <w:sz w:val="22"/>
                <w:szCs w:val="22"/>
              </w:rPr>
            </w:pPr>
            <w:r w:rsidRPr="00340A9C">
              <w:rPr>
                <w:rFonts w:ascii="Calibri" w:hAnsi="Calibri" w:cs="Arial"/>
                <w:sz w:val="22"/>
                <w:szCs w:val="22"/>
              </w:rPr>
              <w:t xml:space="preserve">Weight loss drugs </w:t>
            </w:r>
            <w:r w:rsidRPr="00340A9C">
              <w:rPr>
                <w:rFonts w:ascii="Calibri" w:hAnsi="Calibri" w:cs="Arial"/>
                <w:sz w:val="18"/>
                <w:szCs w:val="22"/>
              </w:rPr>
              <w:t>(amphetamines/thyroid hormone etc)</w:t>
            </w:r>
          </w:p>
        </w:tc>
        <w:tc>
          <w:tcPr>
            <w:tcW w:w="3685" w:type="dxa"/>
            <w:tcBorders>
              <w:top w:val="single" w:sz="4" w:space="0" w:color="auto"/>
              <w:left w:val="single" w:sz="4" w:space="0" w:color="auto"/>
              <w:bottom w:val="single" w:sz="4" w:space="0" w:color="auto"/>
              <w:right w:val="single" w:sz="4" w:space="0" w:color="auto"/>
            </w:tcBorders>
          </w:tcPr>
          <w:p w14:paraId="7418561F" w14:textId="77777777" w:rsidR="00874CE5" w:rsidRPr="00340A9C" w:rsidRDefault="00874CE5">
            <w:pPr>
              <w:rPr>
                <w:rFonts w:ascii="Calibri" w:hAnsi="Calibri" w:cs="Arial"/>
                <w:sz w:val="22"/>
                <w:szCs w:val="22"/>
              </w:rPr>
            </w:pPr>
          </w:p>
        </w:tc>
      </w:tr>
      <w:tr w:rsidR="00874CE5" w:rsidRPr="00340A9C" w14:paraId="5797E4D5"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532FB0FC" w14:textId="77777777" w:rsidR="00874CE5" w:rsidRPr="00340A9C" w:rsidRDefault="00874CE5">
            <w:pPr>
              <w:rPr>
                <w:rFonts w:ascii="Calibri" w:hAnsi="Calibri" w:cs="Arial"/>
                <w:sz w:val="22"/>
                <w:szCs w:val="22"/>
              </w:rPr>
            </w:pPr>
            <w:r w:rsidRPr="00340A9C">
              <w:rPr>
                <w:rFonts w:ascii="Calibri" w:hAnsi="Calibri" w:cs="Arial"/>
                <w:sz w:val="22"/>
                <w:szCs w:val="22"/>
              </w:rPr>
              <w:t>- Duration of Disorder:</w:t>
            </w:r>
          </w:p>
        </w:tc>
        <w:tc>
          <w:tcPr>
            <w:tcW w:w="3685" w:type="dxa"/>
            <w:tcBorders>
              <w:top w:val="single" w:sz="4" w:space="0" w:color="auto"/>
              <w:left w:val="single" w:sz="4" w:space="0" w:color="auto"/>
              <w:bottom w:val="single" w:sz="4" w:space="0" w:color="auto"/>
              <w:right w:val="single" w:sz="4" w:space="0" w:color="auto"/>
            </w:tcBorders>
          </w:tcPr>
          <w:p w14:paraId="67A59D7E" w14:textId="77777777" w:rsidR="00874CE5" w:rsidRPr="00340A9C" w:rsidRDefault="00874CE5">
            <w:pPr>
              <w:rPr>
                <w:rFonts w:ascii="Calibri" w:hAnsi="Calibri" w:cs="Arial"/>
                <w:sz w:val="22"/>
                <w:szCs w:val="22"/>
              </w:rPr>
            </w:pPr>
          </w:p>
        </w:tc>
      </w:tr>
      <w:tr w:rsidR="00874CE5" w:rsidRPr="00340A9C" w14:paraId="115471EF"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79329518" w14:textId="77777777" w:rsidR="00874CE5" w:rsidRPr="00340A9C" w:rsidRDefault="00874CE5">
            <w:pPr>
              <w:rPr>
                <w:rFonts w:ascii="Calibri" w:hAnsi="Calibri" w:cs="Arial"/>
                <w:sz w:val="22"/>
                <w:szCs w:val="22"/>
              </w:rPr>
            </w:pPr>
            <w:r w:rsidRPr="00340A9C">
              <w:rPr>
                <w:rFonts w:ascii="Calibri" w:hAnsi="Calibri" w:cs="Arial"/>
                <w:sz w:val="22"/>
                <w:szCs w:val="22"/>
              </w:rPr>
              <w:t>- Other Mental Health Problems:</w:t>
            </w:r>
          </w:p>
        </w:tc>
        <w:tc>
          <w:tcPr>
            <w:tcW w:w="3685" w:type="dxa"/>
            <w:tcBorders>
              <w:top w:val="single" w:sz="4" w:space="0" w:color="auto"/>
              <w:left w:val="single" w:sz="4" w:space="0" w:color="auto"/>
              <w:bottom w:val="single" w:sz="4" w:space="0" w:color="auto"/>
              <w:right w:val="single" w:sz="4" w:space="0" w:color="auto"/>
            </w:tcBorders>
          </w:tcPr>
          <w:p w14:paraId="248EB221" w14:textId="77777777" w:rsidR="00874CE5" w:rsidRPr="00340A9C" w:rsidRDefault="00874CE5">
            <w:pPr>
              <w:rPr>
                <w:rFonts w:ascii="Calibri" w:hAnsi="Calibri" w:cs="Arial"/>
                <w:sz w:val="22"/>
                <w:szCs w:val="22"/>
              </w:rPr>
            </w:pPr>
          </w:p>
        </w:tc>
      </w:tr>
      <w:tr w:rsidR="00874CE5" w:rsidRPr="00340A9C" w14:paraId="0B1CDE47"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6FA39E69" w14:textId="77777777" w:rsidR="00874CE5" w:rsidRPr="00340A9C" w:rsidRDefault="00874CE5">
            <w:pPr>
              <w:rPr>
                <w:rFonts w:ascii="Calibri" w:hAnsi="Calibri" w:cs="Arial"/>
                <w:sz w:val="22"/>
                <w:szCs w:val="22"/>
              </w:rPr>
            </w:pPr>
            <w:r w:rsidRPr="00340A9C">
              <w:rPr>
                <w:rFonts w:ascii="Calibri" w:hAnsi="Calibri" w:cs="Arial"/>
                <w:sz w:val="22"/>
                <w:szCs w:val="22"/>
              </w:rPr>
              <w:t>- Medical Complications:</w:t>
            </w:r>
          </w:p>
        </w:tc>
        <w:tc>
          <w:tcPr>
            <w:tcW w:w="3685" w:type="dxa"/>
            <w:tcBorders>
              <w:top w:val="single" w:sz="4" w:space="0" w:color="auto"/>
              <w:left w:val="single" w:sz="4" w:space="0" w:color="auto"/>
              <w:bottom w:val="single" w:sz="4" w:space="0" w:color="auto"/>
              <w:right w:val="single" w:sz="4" w:space="0" w:color="auto"/>
            </w:tcBorders>
          </w:tcPr>
          <w:p w14:paraId="73011202" w14:textId="77777777" w:rsidR="00874CE5" w:rsidRPr="00340A9C" w:rsidRDefault="00874CE5">
            <w:pPr>
              <w:rPr>
                <w:rFonts w:ascii="Calibri" w:hAnsi="Calibri" w:cs="Arial"/>
                <w:sz w:val="22"/>
                <w:szCs w:val="22"/>
              </w:rPr>
            </w:pPr>
          </w:p>
        </w:tc>
      </w:tr>
      <w:tr w:rsidR="00874CE5" w:rsidRPr="00340A9C" w14:paraId="154E7C03"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6D87ED88" w14:textId="77777777" w:rsidR="00874CE5" w:rsidRPr="00340A9C" w:rsidRDefault="00874CE5">
            <w:pPr>
              <w:rPr>
                <w:rFonts w:ascii="Calibri" w:hAnsi="Calibri" w:cs="Arial"/>
                <w:sz w:val="22"/>
                <w:szCs w:val="22"/>
              </w:rPr>
            </w:pPr>
            <w:r w:rsidRPr="00340A9C">
              <w:rPr>
                <w:rFonts w:ascii="Calibri" w:hAnsi="Calibri" w:cs="Arial"/>
                <w:sz w:val="22"/>
                <w:szCs w:val="22"/>
              </w:rPr>
              <w:t>- Current Medications:</w:t>
            </w:r>
          </w:p>
        </w:tc>
        <w:tc>
          <w:tcPr>
            <w:tcW w:w="3685" w:type="dxa"/>
            <w:tcBorders>
              <w:top w:val="single" w:sz="4" w:space="0" w:color="auto"/>
              <w:left w:val="single" w:sz="4" w:space="0" w:color="auto"/>
              <w:bottom w:val="single" w:sz="4" w:space="0" w:color="auto"/>
              <w:right w:val="single" w:sz="4" w:space="0" w:color="auto"/>
            </w:tcBorders>
          </w:tcPr>
          <w:p w14:paraId="12B06CE6" w14:textId="77777777" w:rsidR="00874CE5" w:rsidRPr="00340A9C" w:rsidRDefault="00874CE5">
            <w:pPr>
              <w:rPr>
                <w:rFonts w:ascii="Calibri" w:hAnsi="Calibri" w:cs="Arial"/>
                <w:sz w:val="22"/>
                <w:szCs w:val="22"/>
              </w:rPr>
            </w:pPr>
          </w:p>
        </w:tc>
      </w:tr>
      <w:tr w:rsidR="00874CE5" w:rsidRPr="00340A9C" w14:paraId="6843379B"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7EF84B5D" w14:textId="77777777" w:rsidR="00874CE5" w:rsidRPr="00340A9C" w:rsidRDefault="00874CE5">
            <w:pPr>
              <w:rPr>
                <w:rFonts w:ascii="Calibri" w:hAnsi="Calibri" w:cs="Arial"/>
                <w:sz w:val="22"/>
                <w:szCs w:val="22"/>
              </w:rPr>
            </w:pPr>
            <w:r w:rsidRPr="00340A9C">
              <w:rPr>
                <w:rFonts w:ascii="Calibri" w:hAnsi="Calibri" w:cs="Arial"/>
                <w:sz w:val="22"/>
                <w:szCs w:val="22"/>
              </w:rPr>
              <w:t>Medical stability markers</w:t>
            </w:r>
          </w:p>
        </w:tc>
        <w:tc>
          <w:tcPr>
            <w:tcW w:w="3685" w:type="dxa"/>
            <w:tcBorders>
              <w:top w:val="single" w:sz="4" w:space="0" w:color="auto"/>
              <w:left w:val="single" w:sz="4" w:space="0" w:color="auto"/>
              <w:bottom w:val="single" w:sz="4" w:space="0" w:color="auto"/>
              <w:right w:val="single" w:sz="4" w:space="0" w:color="auto"/>
            </w:tcBorders>
          </w:tcPr>
          <w:p w14:paraId="16702B8B" w14:textId="77777777" w:rsidR="00874CE5" w:rsidRPr="00340A9C" w:rsidRDefault="00874CE5">
            <w:pPr>
              <w:rPr>
                <w:rFonts w:ascii="Calibri" w:hAnsi="Calibri" w:cs="Arial"/>
                <w:sz w:val="22"/>
                <w:szCs w:val="22"/>
              </w:rPr>
            </w:pPr>
          </w:p>
        </w:tc>
      </w:tr>
      <w:tr w:rsidR="00874CE5" w:rsidRPr="00340A9C" w14:paraId="7D58138D"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75B9136A" w14:textId="77777777" w:rsidR="00874CE5" w:rsidRPr="00340A9C" w:rsidRDefault="00874CE5">
            <w:pPr>
              <w:rPr>
                <w:rFonts w:ascii="Calibri" w:hAnsi="Calibri" w:cs="Arial"/>
                <w:sz w:val="22"/>
                <w:szCs w:val="22"/>
              </w:rPr>
            </w:pPr>
            <w:r w:rsidRPr="00340A9C">
              <w:rPr>
                <w:rFonts w:ascii="Calibri" w:hAnsi="Calibri" w:cs="Arial"/>
                <w:sz w:val="22"/>
                <w:szCs w:val="22"/>
              </w:rPr>
              <w:t>BP – sitting and standing</w:t>
            </w:r>
          </w:p>
        </w:tc>
        <w:tc>
          <w:tcPr>
            <w:tcW w:w="3685" w:type="dxa"/>
            <w:tcBorders>
              <w:top w:val="single" w:sz="4" w:space="0" w:color="auto"/>
              <w:left w:val="single" w:sz="4" w:space="0" w:color="auto"/>
              <w:bottom w:val="single" w:sz="4" w:space="0" w:color="auto"/>
              <w:right w:val="single" w:sz="4" w:space="0" w:color="auto"/>
            </w:tcBorders>
          </w:tcPr>
          <w:p w14:paraId="582ACF1B" w14:textId="77777777" w:rsidR="00874CE5" w:rsidRPr="00340A9C" w:rsidRDefault="00874CE5">
            <w:pPr>
              <w:rPr>
                <w:rFonts w:ascii="Calibri" w:hAnsi="Calibri" w:cs="Arial"/>
                <w:sz w:val="22"/>
                <w:szCs w:val="22"/>
              </w:rPr>
            </w:pPr>
          </w:p>
        </w:tc>
      </w:tr>
      <w:tr w:rsidR="00874CE5" w:rsidRPr="00340A9C" w14:paraId="54B9D8CB"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36F2F2C6" w14:textId="77777777" w:rsidR="00874CE5" w:rsidRPr="00340A9C" w:rsidRDefault="00874CE5">
            <w:pPr>
              <w:rPr>
                <w:rFonts w:ascii="Calibri" w:hAnsi="Calibri" w:cs="Arial"/>
                <w:sz w:val="22"/>
                <w:szCs w:val="22"/>
              </w:rPr>
            </w:pPr>
            <w:r w:rsidRPr="00340A9C">
              <w:rPr>
                <w:rFonts w:ascii="Calibri" w:hAnsi="Calibri" w:cs="Arial"/>
                <w:sz w:val="22"/>
                <w:szCs w:val="22"/>
              </w:rPr>
              <w:t>- Pulse and Temperature</w:t>
            </w:r>
          </w:p>
        </w:tc>
        <w:tc>
          <w:tcPr>
            <w:tcW w:w="3685" w:type="dxa"/>
            <w:tcBorders>
              <w:top w:val="single" w:sz="4" w:space="0" w:color="auto"/>
              <w:left w:val="single" w:sz="4" w:space="0" w:color="auto"/>
              <w:bottom w:val="single" w:sz="4" w:space="0" w:color="auto"/>
              <w:right w:val="single" w:sz="4" w:space="0" w:color="auto"/>
            </w:tcBorders>
          </w:tcPr>
          <w:p w14:paraId="215854CC" w14:textId="77777777" w:rsidR="00874CE5" w:rsidRPr="00340A9C" w:rsidRDefault="00874CE5">
            <w:pPr>
              <w:rPr>
                <w:rFonts w:ascii="Calibri" w:hAnsi="Calibri" w:cs="Arial"/>
                <w:sz w:val="22"/>
                <w:szCs w:val="22"/>
              </w:rPr>
            </w:pPr>
          </w:p>
        </w:tc>
      </w:tr>
      <w:tr w:rsidR="00874CE5" w:rsidRPr="00340A9C" w14:paraId="5B680410"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78BED6E8" w14:textId="77777777" w:rsidR="00874CE5" w:rsidRPr="00340A9C" w:rsidRDefault="00874CE5">
            <w:pPr>
              <w:rPr>
                <w:rFonts w:ascii="Calibri" w:hAnsi="Calibri" w:cs="Arial"/>
                <w:sz w:val="22"/>
                <w:szCs w:val="22"/>
              </w:rPr>
            </w:pPr>
            <w:r w:rsidRPr="00340A9C">
              <w:rPr>
                <w:rFonts w:ascii="Calibri" w:hAnsi="Calibri" w:cs="Arial"/>
                <w:sz w:val="22"/>
                <w:szCs w:val="22"/>
              </w:rPr>
              <w:t xml:space="preserve">Attitude to treatment – </w:t>
            </w:r>
          </w:p>
          <w:p w14:paraId="4C478974" w14:textId="77777777" w:rsidR="00874CE5" w:rsidRPr="00340A9C" w:rsidRDefault="00874CE5">
            <w:pPr>
              <w:rPr>
                <w:rFonts w:ascii="Calibri" w:hAnsi="Calibri" w:cs="Arial"/>
                <w:sz w:val="18"/>
                <w:szCs w:val="18"/>
              </w:rPr>
            </w:pPr>
            <w:r w:rsidRPr="00340A9C">
              <w:rPr>
                <w:rFonts w:ascii="Calibri" w:hAnsi="Calibri" w:cs="Arial"/>
                <w:sz w:val="18"/>
                <w:szCs w:val="18"/>
              </w:rPr>
              <w:t>does the patient think there is an issue with their eating or weight? Do they want to receive treatment and what kind?</w:t>
            </w:r>
          </w:p>
        </w:tc>
        <w:tc>
          <w:tcPr>
            <w:tcW w:w="3685" w:type="dxa"/>
            <w:tcBorders>
              <w:top w:val="single" w:sz="4" w:space="0" w:color="auto"/>
              <w:left w:val="single" w:sz="4" w:space="0" w:color="auto"/>
              <w:bottom w:val="single" w:sz="4" w:space="0" w:color="auto"/>
              <w:right w:val="single" w:sz="4" w:space="0" w:color="auto"/>
            </w:tcBorders>
          </w:tcPr>
          <w:p w14:paraId="6F70F4B0" w14:textId="77777777" w:rsidR="00874CE5" w:rsidRPr="00340A9C" w:rsidRDefault="00874CE5">
            <w:pPr>
              <w:rPr>
                <w:rFonts w:ascii="Calibri" w:hAnsi="Calibri" w:cs="Arial"/>
                <w:sz w:val="22"/>
                <w:szCs w:val="22"/>
              </w:rPr>
            </w:pPr>
          </w:p>
        </w:tc>
      </w:tr>
      <w:tr w:rsidR="00874CE5" w:rsidRPr="00340A9C" w14:paraId="555DF3E1"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4070CB08" w14:textId="77777777" w:rsidR="00874CE5" w:rsidRPr="00340A9C" w:rsidRDefault="00874CE5">
            <w:pPr>
              <w:rPr>
                <w:rFonts w:ascii="Calibri" w:hAnsi="Calibri" w:cs="Arial"/>
                <w:sz w:val="22"/>
                <w:szCs w:val="22"/>
              </w:rPr>
            </w:pPr>
            <w:r w:rsidRPr="00340A9C">
              <w:rPr>
                <w:rFonts w:ascii="Calibri" w:hAnsi="Calibri" w:cs="Arial"/>
                <w:sz w:val="22"/>
                <w:szCs w:val="22"/>
              </w:rPr>
              <w:t>ECG: Yes / No</w:t>
            </w:r>
          </w:p>
        </w:tc>
        <w:tc>
          <w:tcPr>
            <w:tcW w:w="3685" w:type="dxa"/>
            <w:tcBorders>
              <w:top w:val="single" w:sz="4" w:space="0" w:color="auto"/>
              <w:left w:val="single" w:sz="4" w:space="0" w:color="auto"/>
              <w:bottom w:val="single" w:sz="4" w:space="0" w:color="auto"/>
              <w:right w:val="single" w:sz="4" w:space="0" w:color="auto"/>
            </w:tcBorders>
          </w:tcPr>
          <w:p w14:paraId="4229B6FE" w14:textId="77777777" w:rsidR="00874CE5" w:rsidRPr="00340A9C" w:rsidRDefault="00874CE5">
            <w:pPr>
              <w:rPr>
                <w:rFonts w:ascii="Calibri" w:hAnsi="Calibri" w:cs="Arial"/>
                <w:sz w:val="22"/>
                <w:szCs w:val="22"/>
              </w:rPr>
            </w:pPr>
          </w:p>
        </w:tc>
      </w:tr>
      <w:tr w:rsidR="00874CE5" w:rsidRPr="00340A9C" w14:paraId="08C4756C"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1061F521" w14:textId="77777777" w:rsidR="00874CE5" w:rsidRPr="00340A9C" w:rsidRDefault="00874CE5">
            <w:pPr>
              <w:rPr>
                <w:rFonts w:ascii="Calibri" w:hAnsi="Calibri" w:cs="Arial"/>
                <w:sz w:val="22"/>
                <w:szCs w:val="22"/>
              </w:rPr>
            </w:pPr>
            <w:r w:rsidRPr="00340A9C">
              <w:rPr>
                <w:rFonts w:ascii="Calibri" w:hAnsi="Calibri" w:cs="Arial"/>
                <w:sz w:val="22"/>
                <w:szCs w:val="22"/>
              </w:rPr>
              <w:t>Private insurance: Yes / No</w:t>
            </w:r>
          </w:p>
        </w:tc>
        <w:tc>
          <w:tcPr>
            <w:tcW w:w="3685" w:type="dxa"/>
            <w:tcBorders>
              <w:top w:val="single" w:sz="4" w:space="0" w:color="auto"/>
              <w:left w:val="single" w:sz="4" w:space="0" w:color="auto"/>
              <w:bottom w:val="single" w:sz="4" w:space="0" w:color="auto"/>
              <w:right w:val="single" w:sz="4" w:space="0" w:color="auto"/>
            </w:tcBorders>
          </w:tcPr>
          <w:p w14:paraId="1905A62B" w14:textId="77777777" w:rsidR="00874CE5" w:rsidRPr="00340A9C" w:rsidRDefault="00874CE5">
            <w:pPr>
              <w:rPr>
                <w:rFonts w:ascii="Calibri" w:hAnsi="Calibri" w:cs="Arial"/>
                <w:sz w:val="22"/>
                <w:szCs w:val="22"/>
              </w:rPr>
            </w:pPr>
          </w:p>
        </w:tc>
      </w:tr>
      <w:tr w:rsidR="00874CE5" w:rsidRPr="00340A9C" w14:paraId="6BC7B95F"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73D973BE" w14:textId="77777777" w:rsidR="00874CE5" w:rsidRPr="00340A9C" w:rsidRDefault="00874CE5">
            <w:pPr>
              <w:rPr>
                <w:rFonts w:ascii="Calibri" w:hAnsi="Calibri" w:cs="Arial"/>
                <w:sz w:val="22"/>
                <w:szCs w:val="22"/>
              </w:rPr>
            </w:pPr>
            <w:r w:rsidRPr="00340A9C">
              <w:rPr>
                <w:rFonts w:ascii="Calibri" w:hAnsi="Calibri" w:cs="Arial"/>
                <w:sz w:val="22"/>
                <w:szCs w:val="22"/>
              </w:rPr>
              <w:t xml:space="preserve">Blood Tests: </w:t>
            </w:r>
          </w:p>
        </w:tc>
        <w:tc>
          <w:tcPr>
            <w:tcW w:w="3685" w:type="dxa"/>
            <w:tcBorders>
              <w:top w:val="single" w:sz="4" w:space="0" w:color="auto"/>
              <w:left w:val="single" w:sz="4" w:space="0" w:color="auto"/>
              <w:bottom w:val="single" w:sz="4" w:space="0" w:color="auto"/>
              <w:right w:val="single" w:sz="4" w:space="0" w:color="auto"/>
            </w:tcBorders>
          </w:tcPr>
          <w:p w14:paraId="783A331C" w14:textId="77777777" w:rsidR="00874CE5" w:rsidRPr="00340A9C" w:rsidRDefault="00874CE5">
            <w:pPr>
              <w:rPr>
                <w:rFonts w:ascii="Calibri" w:hAnsi="Calibri" w:cs="Arial"/>
                <w:sz w:val="22"/>
                <w:szCs w:val="22"/>
              </w:rPr>
            </w:pPr>
          </w:p>
        </w:tc>
      </w:tr>
      <w:tr w:rsidR="00874CE5" w:rsidRPr="00340A9C" w14:paraId="3250243D"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681F699F" w14:textId="77777777" w:rsidR="00874CE5" w:rsidRPr="00340A9C" w:rsidRDefault="00874CE5">
            <w:pPr>
              <w:rPr>
                <w:rFonts w:ascii="Calibri" w:hAnsi="Calibri" w:cs="Arial"/>
                <w:sz w:val="22"/>
                <w:szCs w:val="22"/>
              </w:rPr>
            </w:pPr>
            <w:r w:rsidRPr="00340A9C">
              <w:rPr>
                <w:rFonts w:ascii="Calibri" w:hAnsi="Calibri" w:cs="Arial"/>
                <w:sz w:val="22"/>
                <w:szCs w:val="22"/>
              </w:rPr>
              <w:t xml:space="preserve">FBE, TFT, LFT </w:t>
            </w:r>
            <w:r w:rsidRPr="00340A9C">
              <w:rPr>
                <w:rFonts w:ascii="Calibri" w:hAnsi="Calibri" w:cs="Arial"/>
                <w:sz w:val="22"/>
                <w:szCs w:val="22"/>
              </w:rPr>
              <w:tab/>
              <w:t xml:space="preserve"> </w:t>
            </w:r>
          </w:p>
        </w:tc>
        <w:tc>
          <w:tcPr>
            <w:tcW w:w="3685" w:type="dxa"/>
            <w:tcBorders>
              <w:top w:val="single" w:sz="4" w:space="0" w:color="auto"/>
              <w:left w:val="single" w:sz="4" w:space="0" w:color="auto"/>
              <w:bottom w:val="single" w:sz="4" w:space="0" w:color="auto"/>
              <w:right w:val="single" w:sz="4" w:space="0" w:color="auto"/>
            </w:tcBorders>
          </w:tcPr>
          <w:p w14:paraId="1823D932" w14:textId="77777777" w:rsidR="00874CE5" w:rsidRPr="00340A9C" w:rsidRDefault="00874CE5">
            <w:pPr>
              <w:rPr>
                <w:rFonts w:ascii="Calibri" w:hAnsi="Calibri" w:cs="Arial"/>
                <w:sz w:val="22"/>
                <w:szCs w:val="22"/>
              </w:rPr>
            </w:pPr>
          </w:p>
        </w:tc>
      </w:tr>
      <w:tr w:rsidR="00874CE5" w:rsidRPr="00340A9C" w14:paraId="16D93CE6"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478B002B" w14:textId="77777777" w:rsidR="00874CE5" w:rsidRPr="00340A9C" w:rsidRDefault="00874CE5">
            <w:pPr>
              <w:rPr>
                <w:rFonts w:ascii="Calibri" w:hAnsi="Calibri" w:cs="Arial"/>
                <w:sz w:val="22"/>
                <w:szCs w:val="22"/>
              </w:rPr>
            </w:pPr>
            <w:r w:rsidRPr="00340A9C">
              <w:rPr>
                <w:rFonts w:ascii="Calibri" w:hAnsi="Calibri" w:cs="Arial"/>
                <w:sz w:val="22"/>
                <w:szCs w:val="22"/>
              </w:rPr>
              <w:t>Electrolytes</w:t>
            </w:r>
          </w:p>
        </w:tc>
        <w:tc>
          <w:tcPr>
            <w:tcW w:w="3685" w:type="dxa"/>
            <w:tcBorders>
              <w:top w:val="single" w:sz="4" w:space="0" w:color="auto"/>
              <w:left w:val="single" w:sz="4" w:space="0" w:color="auto"/>
              <w:bottom w:val="single" w:sz="4" w:space="0" w:color="auto"/>
              <w:right w:val="single" w:sz="4" w:space="0" w:color="auto"/>
            </w:tcBorders>
          </w:tcPr>
          <w:p w14:paraId="3A923A74" w14:textId="77777777" w:rsidR="00874CE5" w:rsidRPr="00340A9C" w:rsidRDefault="00874CE5">
            <w:pPr>
              <w:rPr>
                <w:rFonts w:ascii="Calibri" w:hAnsi="Calibri" w:cs="Arial"/>
                <w:sz w:val="22"/>
                <w:szCs w:val="22"/>
              </w:rPr>
            </w:pPr>
          </w:p>
        </w:tc>
      </w:tr>
      <w:tr w:rsidR="00874CE5" w:rsidRPr="00340A9C" w14:paraId="27416B46"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27020558" w14:textId="77777777" w:rsidR="00874CE5" w:rsidRPr="00340A9C" w:rsidRDefault="00874CE5">
            <w:pPr>
              <w:rPr>
                <w:rFonts w:ascii="Calibri" w:hAnsi="Calibri" w:cs="Arial"/>
                <w:sz w:val="22"/>
                <w:szCs w:val="22"/>
              </w:rPr>
            </w:pPr>
            <w:r w:rsidRPr="00340A9C">
              <w:rPr>
                <w:rFonts w:ascii="Calibri" w:hAnsi="Calibri" w:cs="Arial"/>
                <w:sz w:val="22"/>
                <w:szCs w:val="22"/>
              </w:rPr>
              <w:t>Calcium, Magnesium</w:t>
            </w:r>
          </w:p>
        </w:tc>
        <w:tc>
          <w:tcPr>
            <w:tcW w:w="3685" w:type="dxa"/>
            <w:tcBorders>
              <w:top w:val="single" w:sz="4" w:space="0" w:color="auto"/>
              <w:left w:val="single" w:sz="4" w:space="0" w:color="auto"/>
              <w:bottom w:val="single" w:sz="4" w:space="0" w:color="auto"/>
              <w:right w:val="single" w:sz="4" w:space="0" w:color="auto"/>
            </w:tcBorders>
          </w:tcPr>
          <w:p w14:paraId="1393C6E1" w14:textId="77777777" w:rsidR="00874CE5" w:rsidRPr="00340A9C" w:rsidRDefault="00874CE5">
            <w:pPr>
              <w:rPr>
                <w:rFonts w:ascii="Calibri" w:hAnsi="Calibri" w:cs="Arial"/>
                <w:sz w:val="22"/>
                <w:szCs w:val="22"/>
              </w:rPr>
            </w:pPr>
          </w:p>
        </w:tc>
      </w:tr>
      <w:tr w:rsidR="00874CE5" w:rsidRPr="00340A9C" w14:paraId="5F53728A"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13BD257D" w14:textId="77777777" w:rsidR="00874CE5" w:rsidRPr="00340A9C" w:rsidRDefault="00874CE5">
            <w:pPr>
              <w:rPr>
                <w:rFonts w:ascii="Calibri" w:hAnsi="Calibri" w:cs="Arial"/>
                <w:sz w:val="22"/>
                <w:szCs w:val="22"/>
              </w:rPr>
            </w:pPr>
            <w:r w:rsidRPr="00340A9C">
              <w:rPr>
                <w:rFonts w:ascii="Calibri" w:hAnsi="Calibri" w:cs="Arial"/>
                <w:sz w:val="22"/>
                <w:szCs w:val="22"/>
              </w:rPr>
              <w:t>Phosphate , Folate, Iron</w:t>
            </w:r>
          </w:p>
        </w:tc>
        <w:tc>
          <w:tcPr>
            <w:tcW w:w="3685" w:type="dxa"/>
            <w:tcBorders>
              <w:top w:val="single" w:sz="4" w:space="0" w:color="auto"/>
              <w:left w:val="single" w:sz="4" w:space="0" w:color="auto"/>
              <w:bottom w:val="single" w:sz="4" w:space="0" w:color="auto"/>
              <w:right w:val="single" w:sz="4" w:space="0" w:color="auto"/>
            </w:tcBorders>
          </w:tcPr>
          <w:p w14:paraId="5A53E3B5" w14:textId="77777777" w:rsidR="00874CE5" w:rsidRPr="00340A9C" w:rsidRDefault="00874CE5">
            <w:pPr>
              <w:rPr>
                <w:rFonts w:ascii="Calibri" w:hAnsi="Calibri" w:cs="Arial"/>
                <w:sz w:val="22"/>
                <w:szCs w:val="22"/>
              </w:rPr>
            </w:pPr>
          </w:p>
        </w:tc>
      </w:tr>
      <w:tr w:rsidR="00874CE5" w:rsidRPr="00340A9C" w14:paraId="25CD53D8" w14:textId="77777777" w:rsidTr="00874CE5">
        <w:tc>
          <w:tcPr>
            <w:tcW w:w="5070" w:type="dxa"/>
            <w:tcBorders>
              <w:top w:val="single" w:sz="4" w:space="0" w:color="auto"/>
              <w:left w:val="single" w:sz="4" w:space="0" w:color="auto"/>
              <w:bottom w:val="single" w:sz="4" w:space="0" w:color="auto"/>
              <w:right w:val="single" w:sz="4" w:space="0" w:color="auto"/>
            </w:tcBorders>
            <w:hideMark/>
          </w:tcPr>
          <w:p w14:paraId="1F5E0588" w14:textId="77777777" w:rsidR="00874CE5" w:rsidRPr="00340A9C" w:rsidRDefault="00874CE5">
            <w:pPr>
              <w:rPr>
                <w:rFonts w:ascii="Calibri" w:hAnsi="Calibri" w:cs="Arial"/>
                <w:sz w:val="22"/>
                <w:szCs w:val="22"/>
              </w:rPr>
            </w:pPr>
            <w:r w:rsidRPr="00340A9C">
              <w:rPr>
                <w:rFonts w:ascii="Calibri" w:hAnsi="Calibri" w:cs="Arial"/>
                <w:sz w:val="22"/>
                <w:szCs w:val="22"/>
              </w:rPr>
              <w:t>Vitamin D, Vitamin D12</w:t>
            </w:r>
          </w:p>
        </w:tc>
        <w:tc>
          <w:tcPr>
            <w:tcW w:w="3685" w:type="dxa"/>
            <w:tcBorders>
              <w:top w:val="single" w:sz="4" w:space="0" w:color="auto"/>
              <w:left w:val="single" w:sz="4" w:space="0" w:color="auto"/>
              <w:bottom w:val="single" w:sz="4" w:space="0" w:color="auto"/>
              <w:right w:val="single" w:sz="4" w:space="0" w:color="auto"/>
            </w:tcBorders>
          </w:tcPr>
          <w:p w14:paraId="7506ED5F" w14:textId="77777777" w:rsidR="00874CE5" w:rsidRPr="00340A9C" w:rsidRDefault="00874CE5">
            <w:pPr>
              <w:rPr>
                <w:rFonts w:ascii="Calibri" w:hAnsi="Calibri" w:cs="Arial"/>
                <w:sz w:val="22"/>
                <w:szCs w:val="22"/>
              </w:rPr>
            </w:pPr>
          </w:p>
        </w:tc>
      </w:tr>
    </w:tbl>
    <w:p w14:paraId="51164289" w14:textId="77777777" w:rsidR="00874CE5" w:rsidRPr="00340A9C" w:rsidRDefault="00874CE5" w:rsidP="00874CE5">
      <w:pPr>
        <w:rPr>
          <w:rFonts w:ascii="Calibri" w:hAnsi="Calibri" w:cs="Arial"/>
          <w:b/>
        </w:rPr>
      </w:pPr>
      <w:r w:rsidRPr="00340A9C">
        <w:rPr>
          <w:rFonts w:ascii="Calibri" w:hAnsi="Calibri" w:cs="Arial"/>
          <w:b/>
          <w:highlight w:val="cyan"/>
        </w:rPr>
        <w:lastRenderedPageBreak/>
        <w:t>Medical management of eating disorders includes the following:</w:t>
      </w:r>
    </w:p>
    <w:p w14:paraId="5E035D08" w14:textId="77777777" w:rsidR="00874CE5" w:rsidRPr="00340A9C" w:rsidRDefault="00874CE5" w:rsidP="00874CE5">
      <w:pPr>
        <w:rPr>
          <w:rFonts w:ascii="Calibri" w:hAnsi="Calibri" w:cs="Arial"/>
          <w:sz w:val="22"/>
          <w:szCs w:val="22"/>
        </w:rPr>
      </w:pPr>
    </w:p>
    <w:p w14:paraId="4214DEE3"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Patients with moderate to severe eating disorders need to be seen by their GP weekly to monitor weight changes, vital signs and bloods</w:t>
      </w:r>
    </w:p>
    <w:p w14:paraId="35B78248" w14:textId="77777777" w:rsidR="00CF7D5F" w:rsidRPr="00340A9C" w:rsidRDefault="00CF7D5F" w:rsidP="00874CE5">
      <w:pPr>
        <w:rPr>
          <w:rFonts w:ascii="Calibri" w:hAnsi="Calibri" w:cs="Arial"/>
          <w:sz w:val="22"/>
          <w:szCs w:val="22"/>
        </w:rPr>
      </w:pPr>
    </w:p>
    <w:p w14:paraId="5C0DD980"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Regular bloods are required for patients with eating disorders.</w:t>
      </w:r>
    </w:p>
    <w:p w14:paraId="1A5DD912" w14:textId="77777777" w:rsidR="00874CE5" w:rsidRPr="00340A9C" w:rsidRDefault="00874CE5" w:rsidP="00CF7D5F">
      <w:pPr>
        <w:numPr>
          <w:ilvl w:val="0"/>
          <w:numId w:val="10"/>
        </w:numPr>
        <w:rPr>
          <w:rFonts w:ascii="Calibri" w:hAnsi="Calibri" w:cs="Arial"/>
          <w:sz w:val="22"/>
          <w:szCs w:val="22"/>
        </w:rPr>
      </w:pPr>
      <w:r w:rsidRPr="00340A9C">
        <w:rPr>
          <w:rFonts w:ascii="Calibri" w:hAnsi="Calibri" w:cs="Arial"/>
          <w:sz w:val="22"/>
          <w:szCs w:val="22"/>
        </w:rPr>
        <w:t xml:space="preserve">Weekly: if frequently purging by vomiting (greater than three times per week) or laxative abuse.  BMI below 16, </w:t>
      </w:r>
    </w:p>
    <w:p w14:paraId="1D5D4BA7" w14:textId="77777777" w:rsidR="00874CE5" w:rsidRPr="00340A9C" w:rsidRDefault="00874CE5" w:rsidP="00CF7D5F">
      <w:pPr>
        <w:numPr>
          <w:ilvl w:val="0"/>
          <w:numId w:val="10"/>
        </w:numPr>
        <w:rPr>
          <w:rFonts w:ascii="Calibri" w:hAnsi="Calibri" w:cs="Arial"/>
          <w:sz w:val="22"/>
          <w:szCs w:val="22"/>
        </w:rPr>
      </w:pPr>
      <w:r w:rsidRPr="00340A9C">
        <w:rPr>
          <w:rFonts w:ascii="Calibri" w:hAnsi="Calibri" w:cs="Arial"/>
          <w:sz w:val="22"/>
          <w:szCs w:val="22"/>
        </w:rPr>
        <w:t xml:space="preserve">fortnightly for patients a BMI between 16 and 18 </w:t>
      </w:r>
    </w:p>
    <w:p w14:paraId="1F2BFD6B" w14:textId="77777777" w:rsidR="00874CE5" w:rsidRPr="00340A9C" w:rsidRDefault="00874CE5" w:rsidP="00CF7D5F">
      <w:pPr>
        <w:numPr>
          <w:ilvl w:val="0"/>
          <w:numId w:val="10"/>
        </w:numPr>
        <w:rPr>
          <w:rFonts w:ascii="Calibri" w:hAnsi="Calibri" w:cs="Arial"/>
          <w:sz w:val="22"/>
          <w:szCs w:val="22"/>
        </w:rPr>
      </w:pPr>
      <w:r w:rsidRPr="00340A9C">
        <w:rPr>
          <w:rFonts w:ascii="Calibri" w:hAnsi="Calibri" w:cs="Arial"/>
          <w:sz w:val="22"/>
          <w:szCs w:val="22"/>
        </w:rPr>
        <w:t>monthly if the BMI is between 18 and 20.</w:t>
      </w:r>
    </w:p>
    <w:p w14:paraId="75A5AABD" w14:textId="77777777" w:rsidR="00874CE5" w:rsidRPr="00340A9C" w:rsidRDefault="00874CE5" w:rsidP="00874CE5">
      <w:pPr>
        <w:rPr>
          <w:rFonts w:ascii="Calibri" w:hAnsi="Calibri" w:cs="Arial"/>
          <w:sz w:val="22"/>
          <w:szCs w:val="22"/>
        </w:rPr>
      </w:pPr>
    </w:p>
    <w:p w14:paraId="6F940FB1"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Blood tests required are:</w:t>
      </w:r>
      <w:r w:rsidRPr="00340A9C">
        <w:rPr>
          <w:rFonts w:ascii="Calibri" w:hAnsi="Calibri" w:cs="Arial"/>
          <w:sz w:val="22"/>
          <w:szCs w:val="22"/>
        </w:rPr>
        <w:tab/>
      </w:r>
      <w:r w:rsidRPr="00340A9C">
        <w:rPr>
          <w:rFonts w:ascii="Calibri" w:hAnsi="Calibri" w:cs="Arial"/>
          <w:sz w:val="22"/>
          <w:szCs w:val="22"/>
        </w:rPr>
        <w:tab/>
      </w:r>
      <w:r w:rsidRPr="00340A9C">
        <w:rPr>
          <w:rFonts w:ascii="Calibri" w:hAnsi="Calibri" w:cs="Arial"/>
          <w:sz w:val="22"/>
          <w:szCs w:val="22"/>
        </w:rPr>
        <w:tab/>
      </w:r>
      <w:r w:rsidRPr="00340A9C">
        <w:rPr>
          <w:rFonts w:ascii="Calibri" w:hAnsi="Calibri" w:cs="Arial"/>
          <w:sz w:val="22"/>
          <w:szCs w:val="22"/>
        </w:rPr>
        <w:tab/>
      </w:r>
      <w:r w:rsidRPr="00340A9C">
        <w:rPr>
          <w:rFonts w:ascii="Calibri" w:hAnsi="Calibri" w:cs="Arial"/>
          <w:sz w:val="22"/>
          <w:szCs w:val="22"/>
        </w:rPr>
        <w:tab/>
      </w:r>
    </w:p>
    <w:p w14:paraId="1E2ADD08" w14:textId="77777777" w:rsidR="00874CE5" w:rsidRPr="00340A9C" w:rsidRDefault="00874CE5" w:rsidP="00CF7D5F">
      <w:pPr>
        <w:numPr>
          <w:ilvl w:val="0"/>
          <w:numId w:val="9"/>
        </w:numPr>
        <w:rPr>
          <w:rFonts w:ascii="Calibri" w:hAnsi="Calibri" w:cs="Arial"/>
          <w:sz w:val="22"/>
          <w:szCs w:val="22"/>
        </w:rPr>
      </w:pPr>
      <w:r w:rsidRPr="00340A9C">
        <w:rPr>
          <w:rFonts w:ascii="Calibri" w:hAnsi="Calibri" w:cs="Arial"/>
          <w:sz w:val="22"/>
          <w:szCs w:val="22"/>
        </w:rPr>
        <w:t>Full blood examination (looking for bone marrow suppression)</w:t>
      </w:r>
    </w:p>
    <w:p w14:paraId="6D6E4CC0" w14:textId="77777777" w:rsidR="00874CE5" w:rsidRPr="00340A9C" w:rsidRDefault="00874CE5" w:rsidP="00CF7D5F">
      <w:pPr>
        <w:numPr>
          <w:ilvl w:val="0"/>
          <w:numId w:val="9"/>
        </w:numPr>
        <w:rPr>
          <w:rFonts w:ascii="Calibri" w:hAnsi="Calibri" w:cs="Arial"/>
          <w:sz w:val="22"/>
          <w:szCs w:val="22"/>
        </w:rPr>
      </w:pPr>
      <w:r w:rsidRPr="00340A9C">
        <w:rPr>
          <w:rFonts w:ascii="Calibri" w:hAnsi="Calibri" w:cs="Arial"/>
          <w:sz w:val="22"/>
          <w:szCs w:val="22"/>
        </w:rPr>
        <w:t>Liver function test (refeeding hepatitis)</w:t>
      </w:r>
    </w:p>
    <w:p w14:paraId="3B836194" w14:textId="77777777" w:rsidR="00874CE5" w:rsidRPr="00340A9C" w:rsidRDefault="00874CE5" w:rsidP="00CF7D5F">
      <w:pPr>
        <w:numPr>
          <w:ilvl w:val="0"/>
          <w:numId w:val="9"/>
        </w:numPr>
        <w:rPr>
          <w:rFonts w:ascii="Calibri" w:hAnsi="Calibri" w:cs="Arial"/>
          <w:sz w:val="22"/>
          <w:szCs w:val="22"/>
        </w:rPr>
      </w:pPr>
      <w:r w:rsidRPr="00340A9C">
        <w:rPr>
          <w:rFonts w:ascii="Calibri" w:hAnsi="Calibri" w:cs="Arial"/>
          <w:sz w:val="22"/>
          <w:szCs w:val="22"/>
        </w:rPr>
        <w:t xml:space="preserve">Urea, Electrolytes and Creatinine, Phosphate, Calcium and Magnesium (acid base disturbances and electrolyte changes from refeeding, laxative abuse or purging). </w:t>
      </w:r>
    </w:p>
    <w:p w14:paraId="3A43401C" w14:textId="77777777" w:rsidR="00874CE5" w:rsidRPr="00340A9C" w:rsidRDefault="00874CE5" w:rsidP="00CF7D5F">
      <w:pPr>
        <w:numPr>
          <w:ilvl w:val="0"/>
          <w:numId w:val="9"/>
        </w:numPr>
        <w:rPr>
          <w:rFonts w:ascii="Calibri" w:hAnsi="Calibri" w:cs="Arial"/>
          <w:sz w:val="22"/>
          <w:szCs w:val="22"/>
        </w:rPr>
      </w:pPr>
      <w:r w:rsidRPr="00340A9C">
        <w:rPr>
          <w:rFonts w:ascii="Calibri" w:hAnsi="Calibri" w:cs="Arial"/>
          <w:sz w:val="22"/>
          <w:szCs w:val="22"/>
        </w:rPr>
        <w:t>ECG (bradycardia and QTc)</w:t>
      </w:r>
    </w:p>
    <w:p w14:paraId="40FF47BE" w14:textId="77777777" w:rsidR="00874CE5" w:rsidRPr="00340A9C" w:rsidRDefault="00874CE5" w:rsidP="00874CE5">
      <w:pPr>
        <w:rPr>
          <w:rFonts w:ascii="Calibri" w:hAnsi="Calibri" w:cs="Arial"/>
          <w:sz w:val="22"/>
          <w:szCs w:val="22"/>
        </w:rPr>
      </w:pPr>
    </w:p>
    <w:p w14:paraId="1C700823"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Abnormalities to the electrolytes, phosphate, calcium or magnesium, indicate the patient is entering early re-feeding syndrome, or are compromised from purging/laxatives and are at risk of cardiac arrhythmias.</w:t>
      </w:r>
    </w:p>
    <w:p w14:paraId="10F4DE77" w14:textId="77777777" w:rsidR="00874CE5" w:rsidRPr="00340A9C" w:rsidRDefault="00874CE5" w:rsidP="00874CE5">
      <w:pPr>
        <w:rPr>
          <w:rFonts w:ascii="Calibri" w:hAnsi="Calibri" w:cs="Arial"/>
          <w:sz w:val="22"/>
          <w:szCs w:val="22"/>
        </w:rPr>
      </w:pPr>
    </w:p>
    <w:p w14:paraId="1D07341A"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Potassium supplementation should be provided for all patients who are purging regularly.  This may need to be titrated to the potassium results.  Supplementary potassium in the form of Slow K for patients BMI greater than 18 or Chlorvescent for patients with BMI less than 18 due to the problems with absorption.</w:t>
      </w:r>
    </w:p>
    <w:p w14:paraId="38669E1D" w14:textId="77777777" w:rsidR="00874CE5" w:rsidRPr="00340A9C" w:rsidRDefault="00874CE5" w:rsidP="00874CE5">
      <w:pPr>
        <w:rPr>
          <w:rFonts w:ascii="Calibri" w:hAnsi="Calibri" w:cs="Arial"/>
          <w:sz w:val="22"/>
          <w:szCs w:val="22"/>
        </w:rPr>
      </w:pPr>
    </w:p>
    <w:p w14:paraId="53CCA21D"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Bone marrow suppression is indicated by a low white cell count and/or low neutrophil count.</w:t>
      </w:r>
    </w:p>
    <w:p w14:paraId="6C741BBB" w14:textId="77777777" w:rsidR="00874CE5" w:rsidRPr="00340A9C" w:rsidRDefault="00874CE5" w:rsidP="00874CE5">
      <w:pPr>
        <w:rPr>
          <w:rFonts w:ascii="Calibri" w:hAnsi="Calibri" w:cs="Arial"/>
          <w:sz w:val="22"/>
          <w:szCs w:val="22"/>
        </w:rPr>
      </w:pPr>
    </w:p>
    <w:p w14:paraId="3D58D609"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Starvation or re-feeding induced hepatitis is indicated by abnormal liver function tests, specifically the transaminases.</w:t>
      </w:r>
    </w:p>
    <w:p w14:paraId="1417EFEA" w14:textId="77777777" w:rsidR="00874CE5" w:rsidRPr="00340A9C" w:rsidRDefault="00874CE5" w:rsidP="00874CE5">
      <w:pPr>
        <w:rPr>
          <w:rFonts w:ascii="Calibri" w:hAnsi="Calibri" w:cs="Arial"/>
          <w:sz w:val="22"/>
          <w:szCs w:val="22"/>
        </w:rPr>
      </w:pPr>
    </w:p>
    <w:p w14:paraId="755B92E9"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Bradycardia when awake means more severe bradycardia when asleep and is part of autonomic suppression.  Patients with anorexia nervosa and significant weight loss are at risk of sudden cardiac death from arrhythmias. It is important to calculate their QTc manually. If the voltages are very small then it indicates the patient has a thinner heart wall.</w:t>
      </w:r>
    </w:p>
    <w:p w14:paraId="551FE99B" w14:textId="77777777" w:rsidR="00874CE5" w:rsidRPr="00340A9C" w:rsidRDefault="00874CE5" w:rsidP="00874CE5">
      <w:pPr>
        <w:rPr>
          <w:rFonts w:ascii="Calibri" w:hAnsi="Calibri" w:cs="Arial"/>
          <w:sz w:val="22"/>
          <w:szCs w:val="22"/>
        </w:rPr>
      </w:pPr>
    </w:p>
    <w:p w14:paraId="4451CDFA" w14:textId="77777777" w:rsidR="00874CE5" w:rsidRPr="00340A9C" w:rsidRDefault="00874CE5" w:rsidP="00CF7D5F">
      <w:pPr>
        <w:numPr>
          <w:ilvl w:val="0"/>
          <w:numId w:val="8"/>
        </w:numPr>
        <w:rPr>
          <w:rFonts w:ascii="Calibri" w:hAnsi="Calibri" w:cs="Arial"/>
          <w:sz w:val="22"/>
          <w:szCs w:val="22"/>
        </w:rPr>
      </w:pPr>
      <w:r w:rsidRPr="00340A9C">
        <w:rPr>
          <w:rFonts w:ascii="Calibri" w:hAnsi="Calibri" w:cs="Arial"/>
          <w:sz w:val="22"/>
          <w:szCs w:val="22"/>
        </w:rPr>
        <w:t>All people with eating disorders being reviewed should have their temperature, heart rate, lying and standing blood pressure taken.  If these become abnormal as indicated by hypotension asystolic less than 90mm mercury or hypothermia, or bradycardia, then this indicates going into semi-starvation syndrome.</w:t>
      </w:r>
    </w:p>
    <w:p w14:paraId="1157D487" w14:textId="77777777" w:rsidR="00874CE5" w:rsidRPr="00340A9C" w:rsidRDefault="00874CE5" w:rsidP="00874CE5">
      <w:pPr>
        <w:rPr>
          <w:rFonts w:ascii="Calibri" w:hAnsi="Calibri" w:cs="Arial"/>
          <w:sz w:val="22"/>
          <w:szCs w:val="22"/>
        </w:rPr>
      </w:pPr>
    </w:p>
    <w:p w14:paraId="7180F750" w14:textId="77777777" w:rsidR="00874CE5" w:rsidRPr="00340A9C" w:rsidRDefault="00874CE5" w:rsidP="00874CE5">
      <w:pPr>
        <w:rPr>
          <w:rFonts w:ascii="Calibri" w:hAnsi="Calibri" w:cs="Arial"/>
          <w:b/>
          <w:sz w:val="16"/>
          <w:szCs w:val="22"/>
        </w:rPr>
      </w:pPr>
      <w:r w:rsidRPr="00340A9C">
        <w:rPr>
          <w:rFonts w:ascii="Calibri" w:hAnsi="Calibri" w:cs="Arial"/>
          <w:b/>
          <w:sz w:val="16"/>
          <w:szCs w:val="22"/>
        </w:rPr>
        <w:t>Resources:</w:t>
      </w:r>
    </w:p>
    <w:p w14:paraId="7B9CA1B5" w14:textId="77777777" w:rsidR="00874CE5" w:rsidRPr="00340A9C" w:rsidRDefault="00874CE5" w:rsidP="00874CE5">
      <w:pPr>
        <w:rPr>
          <w:rFonts w:ascii="Calibri" w:hAnsi="Calibri" w:cs="Arial"/>
          <w:sz w:val="16"/>
          <w:szCs w:val="22"/>
        </w:rPr>
      </w:pPr>
      <w:r w:rsidRPr="00340A9C">
        <w:rPr>
          <w:rFonts w:ascii="Calibri" w:hAnsi="Calibri" w:cs="Arial"/>
          <w:sz w:val="16"/>
          <w:szCs w:val="22"/>
        </w:rPr>
        <w:t>For health professionals:</w:t>
      </w:r>
    </w:p>
    <w:p w14:paraId="42F4A174" w14:textId="77777777" w:rsidR="00874CE5" w:rsidRPr="00340A9C" w:rsidRDefault="00874CE5" w:rsidP="00874CE5">
      <w:pPr>
        <w:rPr>
          <w:rFonts w:ascii="Calibri" w:hAnsi="Calibri" w:cs="Arial"/>
          <w:sz w:val="16"/>
          <w:szCs w:val="22"/>
        </w:rPr>
      </w:pPr>
      <w:r w:rsidRPr="00340A9C">
        <w:rPr>
          <w:rFonts w:ascii="Calibri" w:hAnsi="Calibri" w:cs="Arial"/>
          <w:sz w:val="16"/>
          <w:szCs w:val="22"/>
        </w:rPr>
        <w:t>•</w:t>
      </w:r>
      <w:r w:rsidRPr="00340A9C">
        <w:rPr>
          <w:rFonts w:ascii="Calibri" w:hAnsi="Calibri" w:cs="Arial"/>
          <w:sz w:val="16"/>
          <w:szCs w:val="22"/>
        </w:rPr>
        <w:tab/>
        <w:t xml:space="preserve">Eating Disorders Guidelines </w:t>
      </w:r>
    </w:p>
    <w:p w14:paraId="3DE2ACFE" w14:textId="77777777" w:rsidR="00874CE5" w:rsidRPr="00340A9C" w:rsidRDefault="00874CE5" w:rsidP="00874CE5">
      <w:pPr>
        <w:rPr>
          <w:rFonts w:ascii="Calibri" w:hAnsi="Calibri" w:cs="Arial"/>
          <w:sz w:val="16"/>
          <w:szCs w:val="22"/>
        </w:rPr>
      </w:pPr>
      <w:r w:rsidRPr="00340A9C">
        <w:rPr>
          <w:rFonts w:ascii="Calibri" w:hAnsi="Calibri" w:cs="Arial"/>
          <w:sz w:val="16"/>
          <w:szCs w:val="22"/>
        </w:rPr>
        <w:t>•</w:t>
      </w:r>
      <w:r w:rsidRPr="00340A9C">
        <w:rPr>
          <w:rFonts w:ascii="Calibri" w:hAnsi="Calibri" w:cs="Arial"/>
          <w:sz w:val="16"/>
          <w:szCs w:val="22"/>
        </w:rPr>
        <w:tab/>
      </w:r>
      <w:hyperlink r:id="rId8" w:history="1">
        <w:r w:rsidRPr="00340A9C">
          <w:rPr>
            <w:rStyle w:val="Hyperlink"/>
            <w:rFonts w:ascii="Calibri" w:hAnsi="Calibri" w:cs="Arial"/>
            <w:sz w:val="16"/>
            <w:szCs w:val="22"/>
          </w:rPr>
          <w:t>https://www.ranzcp.org/Files/Resources/Publications/CPG/Clinician/Eating-</w:t>
        </w:r>
      </w:hyperlink>
    </w:p>
    <w:p w14:paraId="3C135B8C" w14:textId="77777777" w:rsidR="00874CE5" w:rsidRPr="00340A9C" w:rsidRDefault="00874CE5" w:rsidP="00874CE5">
      <w:pPr>
        <w:rPr>
          <w:rFonts w:ascii="Calibri" w:hAnsi="Calibri" w:cs="Arial"/>
          <w:sz w:val="16"/>
          <w:szCs w:val="22"/>
        </w:rPr>
      </w:pPr>
    </w:p>
    <w:p w14:paraId="4DABEA71" w14:textId="77777777" w:rsidR="00874CE5" w:rsidRPr="00340A9C" w:rsidRDefault="00874CE5" w:rsidP="00874CE5">
      <w:pPr>
        <w:rPr>
          <w:rFonts w:ascii="Calibri" w:hAnsi="Calibri" w:cs="Arial"/>
          <w:sz w:val="16"/>
          <w:szCs w:val="22"/>
        </w:rPr>
      </w:pPr>
      <w:r w:rsidRPr="00340A9C">
        <w:rPr>
          <w:rFonts w:ascii="Calibri" w:hAnsi="Calibri" w:cs="Arial"/>
          <w:sz w:val="16"/>
          <w:szCs w:val="22"/>
        </w:rPr>
        <w:t>Disorders-CPG.aspx</w:t>
      </w:r>
    </w:p>
    <w:p w14:paraId="574DD00F" w14:textId="77777777" w:rsidR="00874CE5" w:rsidRPr="00340A9C" w:rsidRDefault="00874CE5" w:rsidP="00874CE5">
      <w:pPr>
        <w:rPr>
          <w:rFonts w:ascii="Calibri" w:hAnsi="Calibri" w:cs="Arial"/>
          <w:sz w:val="16"/>
          <w:szCs w:val="22"/>
        </w:rPr>
      </w:pPr>
      <w:r w:rsidRPr="00340A9C">
        <w:rPr>
          <w:rFonts w:ascii="Calibri" w:hAnsi="Calibri" w:cs="Arial"/>
          <w:sz w:val="16"/>
          <w:szCs w:val="22"/>
        </w:rPr>
        <w:t>•</w:t>
      </w:r>
      <w:r w:rsidRPr="00340A9C">
        <w:rPr>
          <w:rFonts w:ascii="Calibri" w:hAnsi="Calibri" w:cs="Arial"/>
          <w:sz w:val="16"/>
          <w:szCs w:val="22"/>
        </w:rPr>
        <w:tab/>
        <w:t>http://ceed.org.au/clinical-resources/</w:t>
      </w:r>
    </w:p>
    <w:p w14:paraId="5F33B593" w14:textId="77777777" w:rsidR="00CF7D5F" w:rsidRPr="00340A9C" w:rsidRDefault="00CF7D5F" w:rsidP="00874CE5">
      <w:pPr>
        <w:rPr>
          <w:rFonts w:ascii="Calibri" w:hAnsi="Calibri" w:cs="Arial"/>
          <w:sz w:val="16"/>
          <w:szCs w:val="22"/>
        </w:rPr>
      </w:pPr>
    </w:p>
    <w:p w14:paraId="5DC9B858" w14:textId="77777777" w:rsidR="00874CE5" w:rsidRPr="00340A9C" w:rsidRDefault="00874CE5" w:rsidP="00874CE5">
      <w:pPr>
        <w:rPr>
          <w:rFonts w:ascii="Calibri" w:hAnsi="Calibri" w:cs="Arial"/>
          <w:sz w:val="16"/>
          <w:szCs w:val="22"/>
        </w:rPr>
      </w:pPr>
      <w:r w:rsidRPr="00340A9C">
        <w:rPr>
          <w:rFonts w:ascii="Calibri" w:hAnsi="Calibri" w:cs="Arial"/>
          <w:sz w:val="16"/>
          <w:szCs w:val="22"/>
        </w:rPr>
        <w:t>For individuals and families</w:t>
      </w:r>
    </w:p>
    <w:p w14:paraId="1EB1F00C" w14:textId="77777777" w:rsidR="00874CE5" w:rsidRPr="00340A9C" w:rsidRDefault="00874CE5" w:rsidP="00874CE5">
      <w:pPr>
        <w:rPr>
          <w:rFonts w:ascii="Calibri" w:hAnsi="Calibri" w:cs="Arial"/>
          <w:sz w:val="16"/>
          <w:szCs w:val="22"/>
        </w:rPr>
      </w:pPr>
      <w:r w:rsidRPr="00340A9C">
        <w:rPr>
          <w:rFonts w:ascii="Calibri" w:hAnsi="Calibri" w:cs="Arial"/>
          <w:sz w:val="16"/>
          <w:szCs w:val="22"/>
        </w:rPr>
        <w:t>•</w:t>
      </w:r>
      <w:r w:rsidRPr="00340A9C">
        <w:rPr>
          <w:rFonts w:ascii="Calibri" w:hAnsi="Calibri" w:cs="Arial"/>
          <w:sz w:val="16"/>
          <w:szCs w:val="22"/>
        </w:rPr>
        <w:tab/>
        <w:t>Eating Disorders Victoria</w:t>
      </w:r>
    </w:p>
    <w:p w14:paraId="2B52BB4D" w14:textId="77777777" w:rsidR="00160F86" w:rsidRPr="00340A9C" w:rsidRDefault="00874CE5" w:rsidP="009D31A5">
      <w:pPr>
        <w:rPr>
          <w:rFonts w:ascii="Calibri" w:hAnsi="Calibri" w:cs="Arial"/>
          <w:sz w:val="16"/>
          <w:szCs w:val="22"/>
        </w:rPr>
      </w:pPr>
      <w:r w:rsidRPr="00340A9C">
        <w:rPr>
          <w:rFonts w:ascii="Calibri" w:hAnsi="Calibri" w:cs="Arial"/>
          <w:sz w:val="16"/>
          <w:szCs w:val="22"/>
        </w:rPr>
        <w:t>•</w:t>
      </w:r>
      <w:r w:rsidRPr="00340A9C">
        <w:rPr>
          <w:rFonts w:ascii="Calibri" w:hAnsi="Calibri" w:cs="Arial"/>
          <w:sz w:val="16"/>
          <w:szCs w:val="22"/>
        </w:rPr>
        <w:tab/>
        <w:t>http://www.eatingdisorders.org.au/</w:t>
      </w:r>
    </w:p>
    <w:sectPr w:rsidR="00160F86" w:rsidRPr="00340A9C" w:rsidSect="00CF7D5F">
      <w:headerReference w:type="default" r:id="rId9"/>
      <w:pgSz w:w="11907" w:h="16840" w:code="9"/>
      <w:pgMar w:top="1985" w:right="2552" w:bottom="851" w:left="85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9944" w14:textId="77777777" w:rsidR="00BC77F9" w:rsidRDefault="00BC77F9">
      <w:r>
        <w:separator/>
      </w:r>
    </w:p>
  </w:endnote>
  <w:endnote w:type="continuationSeparator" w:id="0">
    <w:p w14:paraId="0AB83036" w14:textId="77777777" w:rsidR="00BC77F9" w:rsidRDefault="00BC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A8C2" w14:textId="77777777" w:rsidR="00BC77F9" w:rsidRDefault="00BC77F9">
      <w:r>
        <w:separator/>
      </w:r>
    </w:p>
  </w:footnote>
  <w:footnote w:type="continuationSeparator" w:id="0">
    <w:p w14:paraId="0C9E57FF" w14:textId="77777777" w:rsidR="00BC77F9" w:rsidRDefault="00BC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74E7" w14:textId="77777777" w:rsidR="00CD77EA" w:rsidRDefault="0052246D" w:rsidP="0052246D">
    <w:pPr>
      <w:pStyle w:val="Header"/>
      <w:ind w:right="-2269"/>
      <w:jc w:val="right"/>
    </w:pPr>
    <w:r w:rsidRPr="0052246D">
      <w:rPr>
        <w:b/>
        <w:noProof/>
        <w:sz w:val="26"/>
        <w:lang w:val="en-AU" w:eastAsia="en-AU"/>
      </w:rPr>
      <w:pict w14:anchorId="6EBA5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RMH_NWMH_Logo_RGB" style="width:206.25pt;height:57pt;visibility:visible">
          <v:imagedata r:id="rId1" o:title="RMH_NWMH_Logo_RGB"/>
        </v:shape>
      </w:pict>
    </w:r>
    <w:r w:rsidR="00CD77EA">
      <w:rPr>
        <w:noProof/>
        <w:sz w:val="20"/>
      </w:rPr>
      <w:pict w14:anchorId="7ECFD57C">
        <v:shapetype id="_x0000_t202" coordsize="21600,21600" o:spt="202" path="m,l,21600r21600,l21600,xe">
          <v:stroke joinstyle="miter"/>
          <v:path gradientshapeok="t" o:connecttype="rect"/>
        </v:shapetype>
        <v:shape id="_x0000_s1025" type="#_x0000_t202" style="position:absolute;left:0;text-align:left;margin-left:438pt;margin-top:75.3pt;width:114pt;height:425.2pt;z-index:1;mso-position-horizontal-relative:text;mso-position-vertical-relative:text" filled="f" stroked="f">
          <v:textbox style="mso-next-textbox:#_x0000_s1025" inset="0,,0">
            <w:txbxContent>
              <w:p w14:paraId="063DFBF3" w14:textId="77777777" w:rsidR="0069596D" w:rsidRDefault="0069596D" w:rsidP="0069596D">
                <w:pPr>
                  <w:spacing w:before="30" w:after="30"/>
                  <w:rPr>
                    <w:rFonts w:ascii="Arial" w:hAnsi="Arial" w:cs="Arial"/>
                    <w:spacing w:val="-6"/>
                    <w:sz w:val="15"/>
                  </w:rPr>
                </w:pPr>
                <w:r>
                  <w:rPr>
                    <w:rFonts w:ascii="Arial" w:hAnsi="Arial" w:cs="Arial"/>
                    <w:spacing w:val="-6"/>
                    <w:sz w:val="15"/>
                  </w:rPr>
                  <w:t>c/o - Level 1 North</w:t>
                </w:r>
              </w:p>
              <w:p w14:paraId="12F73D2C" w14:textId="77777777" w:rsidR="0069596D" w:rsidRDefault="0069596D" w:rsidP="0069596D">
                <w:pPr>
                  <w:spacing w:before="30" w:after="30"/>
                  <w:rPr>
                    <w:rFonts w:ascii="Arial" w:hAnsi="Arial" w:cs="Arial"/>
                    <w:spacing w:val="-6"/>
                    <w:sz w:val="15"/>
                  </w:rPr>
                </w:pPr>
                <w:r>
                  <w:rPr>
                    <w:rFonts w:ascii="Arial" w:hAnsi="Arial" w:cs="Arial"/>
                    <w:spacing w:val="-6"/>
                    <w:sz w:val="15"/>
                  </w:rPr>
                  <w:t>Main Block</w:t>
                </w:r>
              </w:p>
              <w:p w14:paraId="31F274B0" w14:textId="77777777" w:rsidR="0069596D" w:rsidRDefault="0069596D" w:rsidP="0069596D">
                <w:pPr>
                  <w:pStyle w:val="BodyText"/>
                  <w:rPr>
                    <w:spacing w:val="-6"/>
                    <w:sz w:val="15"/>
                  </w:rPr>
                </w:pPr>
                <w:r>
                  <w:rPr>
                    <w:spacing w:val="-6"/>
                    <w:sz w:val="15"/>
                  </w:rPr>
                  <w:t>The Royal Melbourne Hospital</w:t>
                </w:r>
              </w:p>
              <w:p w14:paraId="3D734427" w14:textId="77777777" w:rsidR="0069596D" w:rsidRDefault="0069596D" w:rsidP="0069596D">
                <w:pPr>
                  <w:spacing w:before="30" w:after="30"/>
                  <w:rPr>
                    <w:rFonts w:ascii="Arial" w:hAnsi="Arial" w:cs="Arial"/>
                    <w:spacing w:val="-6"/>
                    <w:sz w:val="15"/>
                  </w:rPr>
                </w:pPr>
                <w:r>
                  <w:rPr>
                    <w:rFonts w:ascii="Arial" w:hAnsi="Arial" w:cs="Arial"/>
                    <w:spacing w:val="-6"/>
                    <w:sz w:val="15"/>
                  </w:rPr>
                  <w:t>Grattan Street</w:t>
                </w:r>
              </w:p>
              <w:p w14:paraId="0A0A5933" w14:textId="77777777" w:rsidR="0069596D" w:rsidRDefault="0069596D" w:rsidP="0069596D">
                <w:pPr>
                  <w:spacing w:before="30" w:after="30"/>
                  <w:rPr>
                    <w:rFonts w:ascii="Arial" w:hAnsi="Arial" w:cs="Arial"/>
                    <w:spacing w:val="-6"/>
                    <w:sz w:val="15"/>
                  </w:rPr>
                </w:pPr>
                <w:r>
                  <w:rPr>
                    <w:rFonts w:ascii="Arial" w:hAnsi="Arial" w:cs="Arial"/>
                    <w:spacing w:val="-6"/>
                    <w:sz w:val="15"/>
                  </w:rPr>
                  <w:t>Parkville   Vic   3050</w:t>
                </w:r>
              </w:p>
              <w:p w14:paraId="4A0CA283" w14:textId="77777777" w:rsidR="0069596D" w:rsidRDefault="0069596D" w:rsidP="0069596D">
                <w:pPr>
                  <w:spacing w:before="30" w:after="30"/>
                  <w:rPr>
                    <w:rFonts w:ascii="Arial" w:hAnsi="Arial" w:cs="Arial"/>
                    <w:spacing w:val="-6"/>
                    <w:sz w:val="15"/>
                  </w:rPr>
                </w:pPr>
              </w:p>
              <w:p w14:paraId="61C36324" w14:textId="77777777" w:rsidR="0069596D" w:rsidRDefault="003D06CC" w:rsidP="0069596D">
                <w:pPr>
                  <w:spacing w:before="30" w:after="30"/>
                  <w:rPr>
                    <w:rFonts w:ascii="Arial" w:hAnsi="Arial" w:cs="Arial"/>
                    <w:spacing w:val="-6"/>
                    <w:sz w:val="15"/>
                  </w:rPr>
                </w:pPr>
                <w:r>
                  <w:rPr>
                    <w:rFonts w:ascii="Arial" w:hAnsi="Arial" w:cs="Arial"/>
                    <w:spacing w:val="-6"/>
                    <w:sz w:val="15"/>
                  </w:rPr>
                  <w:t>Tel  13</w:t>
                </w:r>
                <w:r w:rsidR="0069596D">
                  <w:rPr>
                    <w:rFonts w:ascii="Arial" w:hAnsi="Arial" w:cs="Arial"/>
                    <w:spacing w:val="-6"/>
                    <w:sz w:val="15"/>
                  </w:rPr>
                  <w:t>00 874 243</w:t>
                </w:r>
              </w:p>
              <w:p w14:paraId="1FBF36F8" w14:textId="77777777" w:rsidR="0069596D" w:rsidRDefault="0069596D" w:rsidP="0069596D">
                <w:pPr>
                  <w:spacing w:before="30" w:after="30"/>
                  <w:rPr>
                    <w:rFonts w:ascii="Arial" w:hAnsi="Arial" w:cs="Arial"/>
                    <w:spacing w:val="-6"/>
                    <w:sz w:val="15"/>
                  </w:rPr>
                </w:pPr>
                <w:r>
                  <w:rPr>
                    <w:rFonts w:ascii="Arial" w:hAnsi="Arial" w:cs="Arial"/>
                    <w:spacing w:val="-6"/>
                    <w:sz w:val="15"/>
                  </w:rPr>
                  <w:t xml:space="preserve">Fax 61 3 </w:t>
                </w:r>
                <w:r w:rsidR="00997327">
                  <w:rPr>
                    <w:rFonts w:ascii="Arial" w:hAnsi="Arial" w:cs="Arial"/>
                    <w:spacing w:val="-6"/>
                    <w:sz w:val="15"/>
                  </w:rPr>
                  <w:t>9342 4147</w:t>
                </w:r>
              </w:p>
              <w:p w14:paraId="05AC883C" w14:textId="77777777" w:rsidR="00CD77EA" w:rsidRDefault="00CD77EA">
                <w:pPr>
                  <w:spacing w:before="30" w:after="30"/>
                  <w:rPr>
                    <w:rFonts w:ascii="Arial" w:hAnsi="Arial" w:cs="Arial"/>
                    <w:spacing w:val="-6"/>
                    <w:sz w:val="15"/>
                  </w:rPr>
                </w:pPr>
                <w:r>
                  <w:rPr>
                    <w:rFonts w:ascii="Arial" w:hAnsi="Arial" w:cs="Arial"/>
                    <w:spacing w:val="-6"/>
                    <w:sz w:val="15"/>
                  </w:rPr>
                  <w:pict w14:anchorId="444CA3A7">
                    <v:rect id="_x0000_i1025" style="width:99.6pt;height:.5pt" o:hralign="center" o:hrstd="t" o:hrnoshade="t" o:hr="t" fillcolor="#f4d654" stroked="f"/>
                  </w:pict>
                </w:r>
              </w:p>
              <w:p w14:paraId="46F32BDB" w14:textId="77777777" w:rsidR="00CD77EA" w:rsidRDefault="00CD77EA">
                <w:pPr>
                  <w:spacing w:before="30" w:after="30"/>
                  <w:rPr>
                    <w:rFonts w:ascii="Arial" w:hAnsi="Arial" w:cs="Arial"/>
                    <w:spacing w:val="-6"/>
                    <w:sz w:val="15"/>
                  </w:rPr>
                </w:pPr>
                <w:r>
                  <w:rPr>
                    <w:rFonts w:ascii="Arial" w:hAnsi="Arial" w:cs="Arial"/>
                    <w:spacing w:val="-6"/>
                    <w:sz w:val="15"/>
                  </w:rPr>
                  <w:t>Provider of mental health services to:</w:t>
                </w:r>
              </w:p>
              <w:p w14:paraId="79E64407" w14:textId="77777777" w:rsidR="00CD77EA" w:rsidRDefault="00CD77EA">
                <w:pPr>
                  <w:spacing w:before="30" w:after="30"/>
                  <w:rPr>
                    <w:rFonts w:ascii="Arial" w:hAnsi="Arial" w:cs="Arial"/>
                    <w:spacing w:val="-6"/>
                    <w:sz w:val="15"/>
                  </w:rPr>
                </w:pPr>
              </w:p>
              <w:p w14:paraId="11CCA7B9" w14:textId="77777777" w:rsidR="00CD77EA" w:rsidRDefault="00CD77EA">
                <w:pPr>
                  <w:pStyle w:val="Heading1"/>
                  <w:spacing w:before="30" w:after="30"/>
                  <w:rPr>
                    <w:rFonts w:ascii="Arial" w:hAnsi="Arial" w:cs="Arial"/>
                    <w:spacing w:val="-6"/>
                    <w:sz w:val="15"/>
                  </w:rPr>
                </w:pPr>
                <w:r>
                  <w:rPr>
                    <w:rFonts w:ascii="Arial" w:hAnsi="Arial" w:cs="Arial"/>
                    <w:spacing w:val="-6"/>
                    <w:sz w:val="15"/>
                  </w:rPr>
                  <w:t>Melbourne Health</w:t>
                </w:r>
              </w:p>
              <w:p w14:paraId="734B1C53" w14:textId="77777777" w:rsidR="00CD77EA" w:rsidRDefault="00CD77EA">
                <w:pPr>
                  <w:spacing w:before="30" w:after="30"/>
                  <w:rPr>
                    <w:rFonts w:ascii="Arial" w:hAnsi="Arial" w:cs="Arial"/>
                    <w:spacing w:val="-6"/>
                    <w:sz w:val="15"/>
                  </w:rPr>
                </w:pPr>
                <w:r>
                  <w:rPr>
                    <w:rFonts w:ascii="Arial" w:hAnsi="Arial" w:cs="Arial"/>
                    <w:spacing w:val="-6"/>
                    <w:sz w:val="15"/>
                  </w:rPr>
                  <w:t>The Royal Melbourne Hospital</w:t>
                </w:r>
              </w:p>
              <w:p w14:paraId="238A9E3B" w14:textId="77777777" w:rsidR="00CD77EA" w:rsidRDefault="00CD77EA">
                <w:pPr>
                  <w:spacing w:before="30" w:after="30"/>
                  <w:rPr>
                    <w:rFonts w:ascii="Arial" w:hAnsi="Arial" w:cs="Arial"/>
                    <w:spacing w:val="-6"/>
                    <w:sz w:val="15"/>
                  </w:rPr>
                </w:pPr>
              </w:p>
              <w:p w14:paraId="17E4FD80" w14:textId="77777777" w:rsidR="00CD77EA" w:rsidRDefault="00CD77EA">
                <w:pPr>
                  <w:pStyle w:val="Heading1"/>
                  <w:spacing w:before="30" w:after="30"/>
                  <w:rPr>
                    <w:rFonts w:ascii="Arial" w:hAnsi="Arial" w:cs="Arial"/>
                    <w:spacing w:val="-6"/>
                    <w:sz w:val="15"/>
                  </w:rPr>
                </w:pPr>
                <w:r>
                  <w:rPr>
                    <w:rFonts w:ascii="Arial" w:hAnsi="Arial" w:cs="Arial"/>
                    <w:spacing w:val="-6"/>
                    <w:sz w:val="15"/>
                  </w:rPr>
                  <w:t>Western Health</w:t>
                </w:r>
              </w:p>
              <w:p w14:paraId="46DDD697" w14:textId="77777777" w:rsidR="00CD77EA" w:rsidRDefault="00CD77EA">
                <w:pPr>
                  <w:spacing w:before="30" w:after="30"/>
                  <w:rPr>
                    <w:rFonts w:ascii="Arial" w:hAnsi="Arial" w:cs="Arial"/>
                    <w:spacing w:val="-6"/>
                    <w:sz w:val="15"/>
                  </w:rPr>
                </w:pPr>
                <w:r>
                  <w:rPr>
                    <w:rFonts w:ascii="Arial" w:hAnsi="Arial" w:cs="Arial"/>
                    <w:spacing w:val="-6"/>
                    <w:sz w:val="15"/>
                  </w:rPr>
                  <w:t>Sunshine Hospital</w:t>
                </w:r>
              </w:p>
              <w:p w14:paraId="477E3672" w14:textId="77777777" w:rsidR="00CD77EA" w:rsidRDefault="00CD77EA">
                <w:pPr>
                  <w:spacing w:before="30" w:after="30"/>
                  <w:rPr>
                    <w:rFonts w:ascii="Arial" w:hAnsi="Arial" w:cs="Arial"/>
                    <w:spacing w:val="-6"/>
                    <w:sz w:val="15"/>
                  </w:rPr>
                </w:pPr>
                <w:r>
                  <w:rPr>
                    <w:rFonts w:ascii="Arial" w:hAnsi="Arial" w:cs="Arial"/>
                    <w:spacing w:val="-6"/>
                    <w:sz w:val="15"/>
                  </w:rPr>
                  <w:t>Western Hospital</w:t>
                </w:r>
              </w:p>
              <w:p w14:paraId="4FFB9A37" w14:textId="77777777" w:rsidR="00CD77EA" w:rsidRDefault="00CD77EA">
                <w:pPr>
                  <w:spacing w:before="30" w:after="30"/>
                  <w:rPr>
                    <w:rFonts w:ascii="Arial" w:hAnsi="Arial" w:cs="Arial"/>
                    <w:spacing w:val="-6"/>
                    <w:sz w:val="15"/>
                  </w:rPr>
                </w:pPr>
              </w:p>
              <w:p w14:paraId="025811EA" w14:textId="77777777" w:rsidR="00CD77EA" w:rsidRDefault="00CD77EA">
                <w:pPr>
                  <w:pStyle w:val="Heading1"/>
                  <w:spacing w:before="30" w:after="30"/>
                  <w:rPr>
                    <w:rFonts w:ascii="Arial" w:hAnsi="Arial" w:cs="Arial"/>
                    <w:spacing w:val="-6"/>
                    <w:sz w:val="15"/>
                  </w:rPr>
                </w:pPr>
                <w:r>
                  <w:rPr>
                    <w:rFonts w:ascii="Arial" w:hAnsi="Arial" w:cs="Arial"/>
                    <w:spacing w:val="-6"/>
                    <w:sz w:val="15"/>
                  </w:rPr>
                  <w:t>Northern Health</w:t>
                </w:r>
              </w:p>
              <w:p w14:paraId="07B400FF" w14:textId="77777777" w:rsidR="00CD77EA" w:rsidRDefault="00CD77EA">
                <w:pPr>
                  <w:spacing w:before="30" w:after="30"/>
                  <w:rPr>
                    <w:rFonts w:ascii="Arial" w:hAnsi="Arial" w:cs="Arial"/>
                    <w:spacing w:val="-6"/>
                    <w:sz w:val="15"/>
                  </w:rPr>
                </w:pPr>
                <w:r>
                  <w:rPr>
                    <w:rFonts w:ascii="Arial" w:hAnsi="Arial" w:cs="Arial"/>
                    <w:spacing w:val="-6"/>
                    <w:sz w:val="15"/>
                  </w:rPr>
                  <w:t>The Northern Hospital</w:t>
                </w:r>
              </w:p>
              <w:p w14:paraId="1F96F8F4" w14:textId="77777777" w:rsidR="00CD77EA" w:rsidRDefault="00CD77EA">
                <w:pPr>
                  <w:spacing w:before="30" w:after="30"/>
                  <w:rPr>
                    <w:rFonts w:ascii="Arial" w:hAnsi="Arial" w:cs="Arial"/>
                    <w:spacing w:val="-6"/>
                    <w:sz w:val="15"/>
                  </w:rPr>
                </w:pPr>
                <w:r>
                  <w:rPr>
                    <w:rFonts w:ascii="Arial" w:hAnsi="Arial" w:cs="Arial"/>
                    <w:spacing w:val="-6"/>
                    <w:sz w:val="15"/>
                  </w:rPr>
                  <w:t>Broadmeadows Health Service</w:t>
                </w:r>
              </w:p>
              <w:p w14:paraId="7DD96997" w14:textId="77777777" w:rsidR="00CD77EA" w:rsidRDefault="00CD77EA">
                <w:pPr>
                  <w:spacing w:before="30" w:after="30"/>
                  <w:rPr>
                    <w:rFonts w:ascii="Arial" w:hAnsi="Arial" w:cs="Arial"/>
                    <w:spacing w:val="-6"/>
                    <w:sz w:val="15"/>
                  </w:rPr>
                </w:pPr>
                <w:r>
                  <w:rPr>
                    <w:rFonts w:ascii="Arial" w:hAnsi="Arial" w:cs="Arial"/>
                    <w:spacing w:val="-6"/>
                    <w:sz w:val="15"/>
                  </w:rPr>
                  <w:t>Bundoora Extended Care Centre</w:t>
                </w:r>
              </w:p>
              <w:p w14:paraId="18B4C952" w14:textId="77777777" w:rsidR="00CD77EA" w:rsidRDefault="00CD77EA">
                <w:pPr>
                  <w:spacing w:before="30" w:after="30"/>
                  <w:rPr>
                    <w:rFonts w:ascii="Arial" w:hAnsi="Arial" w:cs="Arial"/>
                    <w:spacing w:val="-6"/>
                    <w:sz w:val="15"/>
                  </w:rPr>
                </w:pPr>
                <w:r>
                  <w:rPr>
                    <w:rFonts w:ascii="Arial" w:hAnsi="Arial" w:cs="Arial"/>
                    <w:spacing w:val="-6"/>
                    <w:sz w:val="15"/>
                  </w:rPr>
                  <w:pict w14:anchorId="4B2F1988">
                    <v:rect id="_x0000_i1026" style="width:99.6pt;height:.5pt" o:hralign="center" o:hrstd="t" o:hrnoshade="t" o:hr="t" fillcolor="#f4d654" stroked="f"/>
                  </w:pict>
                </w:r>
              </w:p>
              <w:p w14:paraId="6A9C099B" w14:textId="77777777" w:rsidR="00CD77EA" w:rsidRDefault="00CD77EA">
                <w:pPr>
                  <w:spacing w:before="30" w:after="30"/>
                  <w:rPr>
                    <w:rFonts w:ascii="Arial" w:hAnsi="Arial" w:cs="Arial"/>
                    <w:spacing w:val="-6"/>
                    <w:sz w:val="15"/>
                  </w:rPr>
                </w:pPr>
                <w:r>
                  <w:rPr>
                    <w:spacing w:val="-6"/>
                    <w:sz w:val="15"/>
                  </w:rPr>
                  <w:pict w14:anchorId="68F34468">
                    <v:shape id="_x0000_i1028" type="#_x0000_t75" style="width:40.5pt;height:24.75pt" fillcolor="window">
                      <v:imagedata r:id="rId2" o:title="MH_1COL"/>
                    </v:shape>
                  </w:pict>
                </w:r>
              </w:p>
              <w:p w14:paraId="7F296FB3" w14:textId="77777777" w:rsidR="00CD77EA" w:rsidRDefault="00CD77EA">
                <w:pPr>
                  <w:spacing w:before="30" w:after="30"/>
                  <w:rPr>
                    <w:rFonts w:ascii="Arial" w:hAnsi="Arial" w:cs="Arial"/>
                    <w:spacing w:val="-6"/>
                    <w:sz w:val="15"/>
                  </w:rPr>
                </w:pPr>
              </w:p>
              <w:p w14:paraId="73AF118C" w14:textId="77777777" w:rsidR="00CD77EA" w:rsidRDefault="00CD77EA">
                <w:pPr>
                  <w:spacing w:before="30" w:after="30"/>
                  <w:rPr>
                    <w:rFonts w:ascii="Arial" w:hAnsi="Arial" w:cs="Arial"/>
                    <w:spacing w:val="-6"/>
                    <w:sz w:val="13"/>
                  </w:rPr>
                </w:pPr>
                <w:r>
                  <w:rPr>
                    <w:rFonts w:ascii="Arial" w:hAnsi="Arial" w:cs="Arial"/>
                    <w:spacing w:val="-6"/>
                    <w:sz w:val="13"/>
                  </w:rPr>
                  <w:t xml:space="preserve">NorthWestern Mental Health is </w:t>
                </w:r>
                <w:r>
                  <w:rPr>
                    <w:rFonts w:ascii="Arial" w:hAnsi="Arial" w:cs="Arial"/>
                    <w:spacing w:val="-6"/>
                    <w:sz w:val="13"/>
                  </w:rPr>
                  <w:br/>
                  <w:t>part of Melbourne Health Service</w:t>
                </w:r>
              </w:p>
              <w:p w14:paraId="1E411AE0" w14:textId="77777777" w:rsidR="00CD77EA" w:rsidRDefault="00CD77EA">
                <w:pPr>
                  <w:spacing w:before="30" w:after="30"/>
                  <w:rPr>
                    <w:rFonts w:ascii="Arial" w:hAnsi="Arial" w:cs="Arial"/>
                    <w:spacing w:val="-6"/>
                    <w:sz w:val="15"/>
                  </w:rPr>
                </w:pPr>
                <w:r>
                  <w:rPr>
                    <w:rFonts w:ascii="Arial" w:hAnsi="Arial" w:cs="Arial"/>
                    <w:spacing w:val="-6"/>
                    <w:sz w:val="15"/>
                  </w:rPr>
                  <w:pict w14:anchorId="579426FE">
                    <v:rect id="_x0000_i1027" style="width:99.6pt;height:.5pt" o:hralign="center" o:hrstd="t" o:hrnoshade="t" o:hr="t" fillcolor="#f4d654" stroked="f"/>
                  </w:pict>
                </w:r>
              </w:p>
              <w:p w14:paraId="42B0D652" w14:textId="77777777" w:rsidR="00CD77EA" w:rsidRDefault="00CD77EA">
                <w:pPr>
                  <w:spacing w:before="30" w:after="30"/>
                  <w:rPr>
                    <w:rFonts w:ascii="Arial" w:hAnsi="Arial" w:cs="Arial"/>
                    <w:spacing w:val="-6"/>
                    <w:sz w:val="13"/>
                  </w:rPr>
                </w:pPr>
                <w:hyperlink r:id="rId3" w:history="1">
                  <w:r>
                    <w:rPr>
                      <w:rStyle w:val="Hyperlink"/>
                      <w:rFonts w:ascii="Arial" w:hAnsi="Arial" w:cs="Arial"/>
                      <w:color w:val="auto"/>
                      <w:spacing w:val="-6"/>
                      <w:sz w:val="13"/>
                      <w:u w:val="none"/>
                    </w:rPr>
                    <w:t>www.mh.org.au</w:t>
                  </w:r>
                </w:hyperlink>
              </w:p>
              <w:p w14:paraId="151AE48E" w14:textId="77777777" w:rsidR="00CD77EA" w:rsidRDefault="00CD77EA">
                <w:pPr>
                  <w:spacing w:before="30" w:after="30"/>
                  <w:rPr>
                    <w:rFonts w:ascii="Arial" w:hAnsi="Arial" w:cs="Arial"/>
                    <w:spacing w:val="-6"/>
                    <w:sz w:val="11"/>
                  </w:rPr>
                </w:pPr>
                <w:r>
                  <w:rPr>
                    <w:rFonts w:ascii="Arial" w:hAnsi="Arial" w:cs="Arial"/>
                    <w:spacing w:val="-6"/>
                    <w:sz w:val="11"/>
                  </w:rPr>
                  <w:t>ABN 73 802 706 972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3F"/>
    <w:multiLevelType w:val="hybridMultilevel"/>
    <w:tmpl w:val="55EE0AA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6A761FD"/>
    <w:multiLevelType w:val="hybridMultilevel"/>
    <w:tmpl w:val="C46E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53114"/>
    <w:multiLevelType w:val="multilevel"/>
    <w:tmpl w:val="104C8DFC"/>
    <w:lvl w:ilvl="0">
      <w:start w:val="1"/>
      <w:numFmt w:val="lowerLetter"/>
      <w:lvlText w:val="%1)"/>
      <w:lvlJc w:val="left"/>
      <w:pPr>
        <w:ind w:left="720" w:hanging="360"/>
      </w:pPr>
      <w:rPr>
        <w:rFonts w:ascii="Calibri" w:eastAsia="Times New Roman" w:hAnsi="Calibri"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1E948A4"/>
    <w:multiLevelType w:val="hybridMultilevel"/>
    <w:tmpl w:val="57E8CD10"/>
    <w:lvl w:ilvl="0" w:tplc="0C09000F">
      <w:start w:val="1"/>
      <w:numFmt w:val="decimal"/>
      <w:lvlText w:val="%1."/>
      <w:lvlJc w:val="left"/>
      <w:pPr>
        <w:ind w:left="360" w:hanging="360"/>
      </w:pPr>
    </w:lvl>
    <w:lvl w:ilvl="1" w:tplc="98D8FAB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C00F99"/>
    <w:multiLevelType w:val="hybridMultilevel"/>
    <w:tmpl w:val="1236E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C03835"/>
    <w:multiLevelType w:val="multilevel"/>
    <w:tmpl w:val="104C8DFC"/>
    <w:lvl w:ilvl="0">
      <w:start w:val="1"/>
      <w:numFmt w:val="lowerLetter"/>
      <w:lvlText w:val="%1)"/>
      <w:lvlJc w:val="left"/>
      <w:pPr>
        <w:ind w:left="720" w:hanging="360"/>
      </w:pPr>
      <w:rPr>
        <w:rFonts w:ascii="Calibri" w:eastAsia="Times New Roman" w:hAnsi="Calibri"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34417C9"/>
    <w:multiLevelType w:val="hybridMultilevel"/>
    <w:tmpl w:val="3ED4DF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EBF067D"/>
    <w:multiLevelType w:val="hybridMultilevel"/>
    <w:tmpl w:val="762020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C046712"/>
    <w:multiLevelType w:val="hybridMultilevel"/>
    <w:tmpl w:val="E72C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4"/>
  </w:num>
  <w:num w:numId="6">
    <w:abstractNumId w:val="6"/>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FB6"/>
    <w:rsid w:val="000044DF"/>
    <w:rsid w:val="000121C7"/>
    <w:rsid w:val="000252B2"/>
    <w:rsid w:val="000418DA"/>
    <w:rsid w:val="00051B27"/>
    <w:rsid w:val="000847A7"/>
    <w:rsid w:val="000957A5"/>
    <w:rsid w:val="00095A19"/>
    <w:rsid w:val="000F4C48"/>
    <w:rsid w:val="00100F54"/>
    <w:rsid w:val="0011605D"/>
    <w:rsid w:val="00116B50"/>
    <w:rsid w:val="0012023B"/>
    <w:rsid w:val="001347BB"/>
    <w:rsid w:val="00144515"/>
    <w:rsid w:val="00160603"/>
    <w:rsid w:val="00160F86"/>
    <w:rsid w:val="001713E7"/>
    <w:rsid w:val="00190AED"/>
    <w:rsid w:val="00191220"/>
    <w:rsid w:val="00194496"/>
    <w:rsid w:val="00196505"/>
    <w:rsid w:val="001B0E40"/>
    <w:rsid w:val="001F0CD0"/>
    <w:rsid w:val="00203C46"/>
    <w:rsid w:val="00217B3F"/>
    <w:rsid w:val="00221A81"/>
    <w:rsid w:val="0024350A"/>
    <w:rsid w:val="00243D5A"/>
    <w:rsid w:val="00250784"/>
    <w:rsid w:val="00263D0B"/>
    <w:rsid w:val="002666FC"/>
    <w:rsid w:val="00266C77"/>
    <w:rsid w:val="00270772"/>
    <w:rsid w:val="00274C78"/>
    <w:rsid w:val="0027793C"/>
    <w:rsid w:val="00282A34"/>
    <w:rsid w:val="002A22CD"/>
    <w:rsid w:val="002B5007"/>
    <w:rsid w:val="002B7A3F"/>
    <w:rsid w:val="002C2FA1"/>
    <w:rsid w:val="00301FC9"/>
    <w:rsid w:val="00305D08"/>
    <w:rsid w:val="00325060"/>
    <w:rsid w:val="00334BD4"/>
    <w:rsid w:val="00340A9C"/>
    <w:rsid w:val="00351DCD"/>
    <w:rsid w:val="00352D5D"/>
    <w:rsid w:val="00356A13"/>
    <w:rsid w:val="00364C7D"/>
    <w:rsid w:val="00381A5A"/>
    <w:rsid w:val="0039050B"/>
    <w:rsid w:val="003A1894"/>
    <w:rsid w:val="003B3372"/>
    <w:rsid w:val="003D06CC"/>
    <w:rsid w:val="003D0E79"/>
    <w:rsid w:val="003D2D57"/>
    <w:rsid w:val="003E0DEB"/>
    <w:rsid w:val="003E1876"/>
    <w:rsid w:val="00421431"/>
    <w:rsid w:val="00434F76"/>
    <w:rsid w:val="00435048"/>
    <w:rsid w:val="0044142D"/>
    <w:rsid w:val="00451A68"/>
    <w:rsid w:val="0047164D"/>
    <w:rsid w:val="004C2B25"/>
    <w:rsid w:val="004C58F3"/>
    <w:rsid w:val="004E2890"/>
    <w:rsid w:val="004E3A5B"/>
    <w:rsid w:val="005003F1"/>
    <w:rsid w:val="00507848"/>
    <w:rsid w:val="00513726"/>
    <w:rsid w:val="0052246D"/>
    <w:rsid w:val="00523A87"/>
    <w:rsid w:val="0054587C"/>
    <w:rsid w:val="00546AC0"/>
    <w:rsid w:val="00552076"/>
    <w:rsid w:val="0056053D"/>
    <w:rsid w:val="0056249E"/>
    <w:rsid w:val="005A457E"/>
    <w:rsid w:val="005B5EBE"/>
    <w:rsid w:val="005D6C40"/>
    <w:rsid w:val="005F2443"/>
    <w:rsid w:val="00601100"/>
    <w:rsid w:val="00601FD2"/>
    <w:rsid w:val="00604427"/>
    <w:rsid w:val="0061544A"/>
    <w:rsid w:val="00616486"/>
    <w:rsid w:val="00623C6C"/>
    <w:rsid w:val="00633FB6"/>
    <w:rsid w:val="006372FB"/>
    <w:rsid w:val="006521A3"/>
    <w:rsid w:val="00660CD6"/>
    <w:rsid w:val="00663D5F"/>
    <w:rsid w:val="006841BA"/>
    <w:rsid w:val="0069596D"/>
    <w:rsid w:val="006C30D7"/>
    <w:rsid w:val="006C5213"/>
    <w:rsid w:val="006D34F3"/>
    <w:rsid w:val="006D4775"/>
    <w:rsid w:val="006E0BF8"/>
    <w:rsid w:val="006E70F7"/>
    <w:rsid w:val="007065AE"/>
    <w:rsid w:val="007414CF"/>
    <w:rsid w:val="00761CC1"/>
    <w:rsid w:val="007977C2"/>
    <w:rsid w:val="007A515D"/>
    <w:rsid w:val="007A7C7F"/>
    <w:rsid w:val="007C493A"/>
    <w:rsid w:val="00803762"/>
    <w:rsid w:val="00840A6B"/>
    <w:rsid w:val="008500A6"/>
    <w:rsid w:val="0085571C"/>
    <w:rsid w:val="008646C7"/>
    <w:rsid w:val="00864BFE"/>
    <w:rsid w:val="008714AF"/>
    <w:rsid w:val="00874CE5"/>
    <w:rsid w:val="00877CA7"/>
    <w:rsid w:val="00894AFD"/>
    <w:rsid w:val="008A3557"/>
    <w:rsid w:val="008B3C45"/>
    <w:rsid w:val="008C3A13"/>
    <w:rsid w:val="008D3C55"/>
    <w:rsid w:val="008E2B56"/>
    <w:rsid w:val="008F5A39"/>
    <w:rsid w:val="008F6362"/>
    <w:rsid w:val="00917143"/>
    <w:rsid w:val="00920B84"/>
    <w:rsid w:val="00965654"/>
    <w:rsid w:val="0096565E"/>
    <w:rsid w:val="00997224"/>
    <w:rsid w:val="00997327"/>
    <w:rsid w:val="009A3D97"/>
    <w:rsid w:val="009B273A"/>
    <w:rsid w:val="009D31A5"/>
    <w:rsid w:val="009D4348"/>
    <w:rsid w:val="009E7C64"/>
    <w:rsid w:val="00A00485"/>
    <w:rsid w:val="00A173C2"/>
    <w:rsid w:val="00A443CA"/>
    <w:rsid w:val="00A50480"/>
    <w:rsid w:val="00A82E1E"/>
    <w:rsid w:val="00A9158B"/>
    <w:rsid w:val="00A97658"/>
    <w:rsid w:val="00AA46B2"/>
    <w:rsid w:val="00AB00E4"/>
    <w:rsid w:val="00AB3AFE"/>
    <w:rsid w:val="00AF6C35"/>
    <w:rsid w:val="00B064CD"/>
    <w:rsid w:val="00B47C89"/>
    <w:rsid w:val="00B47D33"/>
    <w:rsid w:val="00B7747E"/>
    <w:rsid w:val="00B913EB"/>
    <w:rsid w:val="00BA6A79"/>
    <w:rsid w:val="00BB2F01"/>
    <w:rsid w:val="00BB32FB"/>
    <w:rsid w:val="00BB537C"/>
    <w:rsid w:val="00BB5BF7"/>
    <w:rsid w:val="00BC77F9"/>
    <w:rsid w:val="00BD7D9D"/>
    <w:rsid w:val="00BE197B"/>
    <w:rsid w:val="00BE609B"/>
    <w:rsid w:val="00C01CC9"/>
    <w:rsid w:val="00C0718C"/>
    <w:rsid w:val="00C12AE2"/>
    <w:rsid w:val="00C21664"/>
    <w:rsid w:val="00C237C6"/>
    <w:rsid w:val="00C41D01"/>
    <w:rsid w:val="00C543FC"/>
    <w:rsid w:val="00C60E97"/>
    <w:rsid w:val="00C63759"/>
    <w:rsid w:val="00CC0AC1"/>
    <w:rsid w:val="00CC7C88"/>
    <w:rsid w:val="00CD2104"/>
    <w:rsid w:val="00CD6715"/>
    <w:rsid w:val="00CD77EA"/>
    <w:rsid w:val="00CF7D5F"/>
    <w:rsid w:val="00D02A41"/>
    <w:rsid w:val="00D03F2F"/>
    <w:rsid w:val="00D05737"/>
    <w:rsid w:val="00D07D5B"/>
    <w:rsid w:val="00D159FF"/>
    <w:rsid w:val="00D5217A"/>
    <w:rsid w:val="00D53478"/>
    <w:rsid w:val="00D560C6"/>
    <w:rsid w:val="00D60AD3"/>
    <w:rsid w:val="00D772F7"/>
    <w:rsid w:val="00D972D3"/>
    <w:rsid w:val="00DB17A0"/>
    <w:rsid w:val="00DC7450"/>
    <w:rsid w:val="00DF4962"/>
    <w:rsid w:val="00DF6261"/>
    <w:rsid w:val="00E06C0E"/>
    <w:rsid w:val="00E07208"/>
    <w:rsid w:val="00E15FD3"/>
    <w:rsid w:val="00E2229B"/>
    <w:rsid w:val="00E22B54"/>
    <w:rsid w:val="00E3212F"/>
    <w:rsid w:val="00E32C75"/>
    <w:rsid w:val="00E47889"/>
    <w:rsid w:val="00E611E4"/>
    <w:rsid w:val="00E654C0"/>
    <w:rsid w:val="00E7374B"/>
    <w:rsid w:val="00E77759"/>
    <w:rsid w:val="00E77847"/>
    <w:rsid w:val="00E867E6"/>
    <w:rsid w:val="00EA04E4"/>
    <w:rsid w:val="00EC15B8"/>
    <w:rsid w:val="00F02398"/>
    <w:rsid w:val="00F1408C"/>
    <w:rsid w:val="00F27EA7"/>
    <w:rsid w:val="00F577A0"/>
    <w:rsid w:val="00F65417"/>
    <w:rsid w:val="00F72930"/>
    <w:rsid w:val="00F85249"/>
    <w:rsid w:val="00F963EC"/>
    <w:rsid w:val="00F96FB8"/>
    <w:rsid w:val="00FA4535"/>
    <w:rsid w:val="00FA575D"/>
    <w:rsid w:val="00FF2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284CC"/>
  <w15:chartTrackingRefBased/>
  <w15:docId w15:val="{504C6ADD-A61E-4E85-B563-AE08F101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5B"/>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rFonts w:ascii="Arial" w:hAnsi="Arial"/>
      <w:sz w:val="22"/>
      <w:szCs w:val="20"/>
    </w:rPr>
  </w:style>
  <w:style w:type="paragraph" w:styleId="Salutation">
    <w:name w:val="Salutation"/>
    <w:basedOn w:val="Normal"/>
    <w:next w:val="Normal"/>
    <w:rPr>
      <w:rFonts w:ascii="Arial" w:hAnsi="Arial"/>
      <w:sz w:val="21"/>
      <w:szCs w:val="20"/>
    </w:rPr>
  </w:style>
  <w:style w:type="paragraph" w:styleId="EnvelopeReturn">
    <w:name w:val="envelope return"/>
    <w:basedOn w:val="Normal"/>
    <w:rPr>
      <w:rFonts w:ascii="Arial" w:hAnsi="Arial" w:cs="Arial"/>
      <w:sz w:val="16"/>
      <w:szCs w:val="20"/>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spacing w:before="30" w:after="30"/>
    </w:pPr>
    <w:rPr>
      <w:rFonts w:ascii="Arial" w:hAnsi="Arial" w:cs="Arial"/>
      <w:spacing w:val="-2"/>
      <w:sz w:val="16"/>
    </w:rPr>
  </w:style>
  <w:style w:type="character" w:styleId="PageNumber">
    <w:name w:val="page number"/>
    <w:basedOn w:val="DefaultParagraphFont"/>
  </w:style>
  <w:style w:type="paragraph" w:styleId="BalloonText">
    <w:name w:val="Balloon Text"/>
    <w:basedOn w:val="Normal"/>
    <w:semiHidden/>
    <w:rsid w:val="00DC7450"/>
    <w:rPr>
      <w:rFonts w:ascii="Tahoma" w:hAnsi="Tahoma" w:cs="Tahoma"/>
      <w:sz w:val="16"/>
      <w:szCs w:val="16"/>
    </w:rPr>
  </w:style>
  <w:style w:type="character" w:customStyle="1" w:styleId="BodyTextChar">
    <w:name w:val="Body Text Char"/>
    <w:link w:val="BodyText"/>
    <w:semiHidden/>
    <w:locked/>
    <w:rsid w:val="0069596D"/>
    <w:rPr>
      <w:rFonts w:ascii="Arial" w:hAnsi="Arial" w:cs="Arial"/>
      <w:spacing w:val="-2"/>
      <w:sz w:val="16"/>
      <w:szCs w:val="24"/>
      <w:lang w:val="en-US" w:eastAsia="en-US" w:bidi="ar-SA"/>
    </w:rPr>
  </w:style>
  <w:style w:type="paragraph" w:styleId="NoSpacing">
    <w:name w:val="No Spacing"/>
    <w:uiPriority w:val="1"/>
    <w:qFormat/>
    <w:rsid w:val="00F852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028">
      <w:bodyDiv w:val="1"/>
      <w:marLeft w:val="0"/>
      <w:marRight w:val="0"/>
      <w:marTop w:val="0"/>
      <w:marBottom w:val="0"/>
      <w:divBdr>
        <w:top w:val="none" w:sz="0" w:space="0" w:color="auto"/>
        <w:left w:val="none" w:sz="0" w:space="0" w:color="auto"/>
        <w:bottom w:val="none" w:sz="0" w:space="0" w:color="auto"/>
        <w:right w:val="none" w:sz="0" w:space="0" w:color="auto"/>
      </w:divBdr>
    </w:div>
    <w:div w:id="1261138952">
      <w:bodyDiv w:val="1"/>
      <w:marLeft w:val="0"/>
      <w:marRight w:val="0"/>
      <w:marTop w:val="0"/>
      <w:marBottom w:val="0"/>
      <w:divBdr>
        <w:top w:val="none" w:sz="0" w:space="0" w:color="auto"/>
        <w:left w:val="none" w:sz="0" w:space="0" w:color="auto"/>
        <w:bottom w:val="none" w:sz="0" w:space="0" w:color="auto"/>
        <w:right w:val="none" w:sz="0" w:space="0" w:color="auto"/>
      </w:divBdr>
    </w:div>
    <w:div w:id="1774322725">
      <w:bodyDiv w:val="1"/>
      <w:marLeft w:val="0"/>
      <w:marRight w:val="0"/>
      <w:marTop w:val="0"/>
      <w:marBottom w:val="0"/>
      <w:divBdr>
        <w:top w:val="none" w:sz="0" w:space="0" w:color="auto"/>
        <w:left w:val="none" w:sz="0" w:space="0" w:color="auto"/>
        <w:bottom w:val="none" w:sz="0" w:space="0" w:color="auto"/>
        <w:right w:val="none" w:sz="0" w:space="0" w:color="auto"/>
      </w:divBdr>
    </w:div>
    <w:div w:id="21195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anzcp.org/Files/Resources/Publications/CPG/Clinician/Ea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h.org.au"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mhoffice2\shared\Mental%20Health%20Program\NWMH%20Quality%20Planning%20&amp;%20Innovation\TEMPLATES\NWMH%20electronic%20letter%20head%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9D9E-0F1B-4C1B-9482-96A1A677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NWMH electronic letter head template 2009.dot</Template>
  <TotalTime>0</TotalTime>
  <Pages>2</Pages>
  <Words>624</Words>
  <Characters>3558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31 October 2007</vt:lpstr>
    </vt:vector>
  </TitlesOfParts>
  <Company>Shared Services Group</Company>
  <LinksUpToDate>false</LinksUpToDate>
  <CharactersWithSpaces>4174</CharactersWithSpaces>
  <SharedDoc>false</SharedDoc>
  <HLinks>
    <vt:vector size="12" baseType="variant">
      <vt:variant>
        <vt:i4>1769552</vt:i4>
      </vt:variant>
      <vt:variant>
        <vt:i4>0</vt:i4>
      </vt:variant>
      <vt:variant>
        <vt:i4>0</vt:i4>
      </vt:variant>
      <vt:variant>
        <vt:i4>5</vt:i4>
      </vt:variant>
      <vt:variant>
        <vt:lpwstr>https://www.ranzcp.org/Files/Resources/Publications/CPG/Clinician/Eating-</vt:lpwstr>
      </vt:variant>
      <vt:variant>
        <vt:lpwstr/>
      </vt:variant>
      <vt:variant>
        <vt:i4>4259921</vt:i4>
      </vt:variant>
      <vt:variant>
        <vt:i4>0</vt:i4>
      </vt:variant>
      <vt:variant>
        <vt:i4>0</vt:i4>
      </vt:variant>
      <vt:variant>
        <vt:i4>5</vt:i4>
      </vt:variant>
      <vt:variant>
        <vt:lpwstr>http://www.mh.org.au/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October 2007</dc:title>
  <dc:subject/>
  <dc:creator>romancr</dc:creator>
  <cp:keywords/>
  <cp:lastModifiedBy>Walter, Jessica</cp:lastModifiedBy>
  <cp:revision>2</cp:revision>
  <cp:lastPrinted>2020-11-18T02:15:00Z</cp:lastPrinted>
  <dcterms:created xsi:type="dcterms:W3CDTF">2022-11-28T04:46:00Z</dcterms:created>
  <dcterms:modified xsi:type="dcterms:W3CDTF">2022-11-28T04:46:00Z</dcterms:modified>
</cp:coreProperties>
</file>